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A7" w:rsidRDefault="00AF1BA7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pPr w:leftFromText="141" w:rightFromText="141" w:bottomFromText="160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AF1BA7" w:rsidRPr="00433A2C" w:rsidTr="0096427C">
        <w:trPr>
          <w:trHeight w:val="729"/>
        </w:trPr>
        <w:tc>
          <w:tcPr>
            <w:tcW w:w="1260" w:type="dxa"/>
            <w:vMerge w:val="restart"/>
            <w:hideMark/>
          </w:tcPr>
          <w:p w:rsidR="00AF1BA7" w:rsidRPr="00433A2C" w:rsidRDefault="00AF1BA7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33A2C"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eastAsia="bg-BG"/>
              </w:rPr>
              <w:drawing>
                <wp:inline distT="0" distB="0" distL="0" distR="0" wp14:anchorId="2CA6F570" wp14:editId="1C2296B7">
                  <wp:extent cx="771525" cy="1095375"/>
                  <wp:effectExtent l="0" t="0" r="9525" b="9525"/>
                  <wp:docPr id="1" name="Картина 1" descr="Описание: 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Описание: 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AF1BA7" w:rsidRPr="00433A2C" w:rsidRDefault="00AF1BA7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993300"/>
                <w:sz w:val="42"/>
                <w:szCs w:val="42"/>
                <w:lang w:val="en-US" w:eastAsia="bg-BG"/>
              </w:rPr>
            </w:pP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Б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Щ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И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Н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 xml:space="preserve">А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 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К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С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Т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И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Н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Б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Р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Д</w:t>
            </w:r>
          </w:p>
        </w:tc>
      </w:tr>
      <w:tr w:rsidR="00AF1BA7" w:rsidRPr="00433A2C" w:rsidTr="0096427C">
        <w:trPr>
          <w:trHeight w:val="920"/>
        </w:trPr>
        <w:tc>
          <w:tcPr>
            <w:tcW w:w="11160" w:type="dxa"/>
            <w:vMerge/>
            <w:vAlign w:val="center"/>
            <w:hideMark/>
          </w:tcPr>
          <w:p w:rsidR="00AF1BA7" w:rsidRPr="00433A2C" w:rsidRDefault="00AF1BA7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9900" w:type="dxa"/>
            <w:hideMark/>
          </w:tcPr>
          <w:p w:rsidR="00AF1BA7" w:rsidRPr="00433A2C" w:rsidRDefault="00AF1BA7" w:rsidP="0096427C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Общинска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администрация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–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гр.Костинброд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Софийска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област</w:t>
            </w:r>
            <w:proofErr w:type="spellEnd"/>
          </w:p>
          <w:p w:rsidR="00AF1BA7" w:rsidRPr="00433A2C" w:rsidRDefault="00AF1BA7" w:rsidP="0096427C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гр.Костинброд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п.к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. 2230, </w:t>
            </w:r>
            <w:proofErr w:type="spellStart"/>
            <w:proofErr w:type="gram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ул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.”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Охрид</w:t>
            </w:r>
            <w:proofErr w:type="spellEnd"/>
            <w:proofErr w:type="gram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” №1,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тел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.</w:t>
            </w:r>
            <w:r w:rsidRPr="00433A2C"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  <w:t>:</w:t>
            </w:r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r w:rsidRPr="00433A2C"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  <w:t>0721 68701, Fax: 0721 68777</w:t>
            </w:r>
          </w:p>
          <w:p w:rsidR="00AF1BA7" w:rsidRPr="00433A2C" w:rsidRDefault="00AF1BA7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bg-BG"/>
              </w:rPr>
            </w:pPr>
            <w:r w:rsidRPr="00433A2C">
              <w:rPr>
                <w:rFonts w:ascii="Arial" w:eastAsia="Times New Roman" w:hAnsi="Arial" w:cs="Arial"/>
                <w:color w:val="A50021"/>
                <w:sz w:val="24"/>
                <w:szCs w:val="24"/>
                <w:lang w:val="de-DE" w:eastAsia="bg-BG"/>
              </w:rPr>
              <w:t>http://www.kostinbrod.bg</w:t>
            </w:r>
            <w:r w:rsidRPr="00433A2C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 xml:space="preserve">, </w:t>
            </w:r>
            <w:proofErr w:type="spellStart"/>
            <w:r w:rsidRPr="00433A2C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>e-mail</w:t>
            </w:r>
            <w:proofErr w:type="spellEnd"/>
            <w:r w:rsidRPr="00433A2C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 xml:space="preserve">: </w:t>
            </w:r>
            <w:r w:rsidRPr="00433A2C">
              <w:rPr>
                <w:rFonts w:ascii="Arial" w:eastAsia="Times New Roman" w:hAnsi="Arial" w:cs="Arial"/>
                <w:color w:val="A50021"/>
                <w:sz w:val="24"/>
                <w:szCs w:val="24"/>
                <w:lang w:val="en-US" w:eastAsia="bg-BG"/>
              </w:rPr>
              <w:t>kostinbrod.bg</w:t>
            </w:r>
            <w:r w:rsidRPr="00433A2C">
              <w:rPr>
                <w:rFonts w:ascii="Arial" w:eastAsia="Times New Roman" w:hAnsi="Arial" w:cs="Arial"/>
                <w:color w:val="A50021"/>
                <w:sz w:val="24"/>
                <w:szCs w:val="24"/>
                <w:lang w:val="de-DE" w:eastAsia="bg-BG"/>
              </w:rPr>
              <w:t>@gmail.com</w:t>
            </w:r>
          </w:p>
        </w:tc>
      </w:tr>
      <w:tr w:rsidR="00AF1BA7" w:rsidRPr="00433A2C" w:rsidTr="0096427C">
        <w:trPr>
          <w:trHeight w:val="255"/>
        </w:trPr>
        <w:tc>
          <w:tcPr>
            <w:tcW w:w="11160" w:type="dxa"/>
            <w:gridSpan w:val="2"/>
            <w:shd w:val="clear" w:color="auto" w:fill="D9D9D9"/>
            <w:hideMark/>
          </w:tcPr>
          <w:p w:rsidR="00AF1BA7" w:rsidRPr="00433A2C" w:rsidRDefault="00AF1BA7" w:rsidP="0096427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Система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за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управление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на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качеството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съгласно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ISO 9001:2015</w:t>
            </w:r>
          </w:p>
        </w:tc>
      </w:tr>
    </w:tbl>
    <w:p w:rsidR="00F10782" w:rsidRDefault="00F10782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F1BA7" w:rsidRPr="007F3FF6" w:rsidRDefault="00AF1BA7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AF1BA7" w:rsidRPr="007F3FF6" w:rsidRDefault="00AF1BA7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Г-Н АТАНАС ТЕНЕВ</w:t>
      </w:r>
    </w:p>
    <w:p w:rsidR="00AF1BA7" w:rsidRPr="007F3FF6" w:rsidRDefault="00AF1BA7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 НА </w:t>
      </w:r>
    </w:p>
    <w:p w:rsidR="00AF1BA7" w:rsidRPr="007F3FF6" w:rsidRDefault="00AF1BA7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AF1BA7" w:rsidRPr="007F3FF6" w:rsidRDefault="00AF1BA7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КОСТИНБРОД</w:t>
      </w:r>
    </w:p>
    <w:p w:rsidR="00AF1BA7" w:rsidRPr="007F3FF6" w:rsidRDefault="00AF1BA7" w:rsidP="00AF1B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F52CA" w:rsidRPr="00E83DE2" w:rsidRDefault="001F52CA" w:rsidP="001F52C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 ЗАПИСКА</w:t>
      </w:r>
    </w:p>
    <w:p w:rsidR="001F52CA" w:rsidRPr="00E83DE2" w:rsidRDefault="001F52CA" w:rsidP="001F52C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 АЛЕКСАНДЪР НЕНОВ – ЗАМ.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 </w:t>
      </w:r>
      <w:r w:rsidRPr="00E83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КОСТИНБРОД</w:t>
      </w:r>
    </w:p>
    <w:p w:rsidR="001F52CA" w:rsidRPr="00E83DE2" w:rsidRDefault="001F52CA" w:rsidP="001F52CA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кмет на общината съгласно заповед №РД-05-194/21.05.2026 г.</w:t>
      </w:r>
    </w:p>
    <w:p w:rsidR="001F52CA" w:rsidRPr="00E83DE2" w:rsidRDefault="001F52CA" w:rsidP="001F52CA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кмета на община Костинброд</w:t>
      </w:r>
    </w:p>
    <w:p w:rsidR="00AF1BA7" w:rsidRPr="00F77592" w:rsidRDefault="00AF1BA7" w:rsidP="00AF1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AF1BA7" w:rsidRPr="007F3FF6" w:rsidRDefault="00AF1BA7" w:rsidP="00AF1BA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 w:rsidRPr="007F3F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F3F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 xml:space="preserve">Вземане на решение за продажба чрез публичен търг с тайно наддаване и одобряване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на е</w:t>
      </w:r>
      <w:r w:rsidR="00F10782">
        <w:rPr>
          <w:rFonts w:ascii="Times New Roman" w:eastAsia="Times New Roman" w:hAnsi="Times New Roman" w:cs="Times New Roman"/>
          <w:i/>
          <w:sz w:val="24"/>
          <w:szCs w:val="24"/>
        </w:rPr>
        <w:t xml:space="preserve">кспертна оценка за ПИ </w:t>
      </w:r>
      <w:r w:rsidR="00207846">
        <w:rPr>
          <w:rFonts w:ascii="Times New Roman" w:eastAsia="Times New Roman" w:hAnsi="Times New Roman" w:cs="Times New Roman"/>
          <w:i/>
          <w:sz w:val="24"/>
          <w:szCs w:val="24"/>
        </w:rPr>
        <w:t>17449.147.14</w:t>
      </w:r>
      <w:r w:rsidR="00F1078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>– частн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 общинска собственост, попадащ</w:t>
      </w:r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 xml:space="preserve"> в местност „</w:t>
      </w:r>
      <w:proofErr w:type="spellStart"/>
      <w:r w:rsidR="00207846">
        <w:rPr>
          <w:rFonts w:ascii="Times New Roman" w:eastAsia="Times New Roman" w:hAnsi="Times New Roman" w:cs="Times New Roman"/>
          <w:i/>
          <w:sz w:val="24"/>
          <w:szCs w:val="24"/>
        </w:rPr>
        <w:t>Пояке</w:t>
      </w:r>
      <w:proofErr w:type="spellEnd"/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>“ по КККР на с.</w:t>
      </w:r>
      <w:r w:rsidR="00207846">
        <w:rPr>
          <w:rFonts w:ascii="Times New Roman" w:eastAsia="Times New Roman" w:hAnsi="Times New Roman" w:cs="Times New Roman"/>
          <w:i/>
          <w:sz w:val="24"/>
          <w:szCs w:val="24"/>
        </w:rPr>
        <w:t xml:space="preserve"> Градец</w:t>
      </w:r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>, община Костинброд, Софийска област.</w:t>
      </w:r>
    </w:p>
    <w:p w:rsidR="00AF1BA7" w:rsidRPr="007F3FF6" w:rsidRDefault="00AF1BA7" w:rsidP="00AF1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F1BA7" w:rsidRPr="007F3FF6" w:rsidRDefault="00AF1BA7" w:rsidP="00AF1B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ПРЕДСЕДАТЕЛ,</w:t>
      </w:r>
    </w:p>
    <w:p w:rsidR="00AF1BA7" w:rsidRPr="007F3FF6" w:rsidRDefault="00AF1BA7" w:rsidP="00AF1B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AF1BA7" w:rsidRPr="007F3FF6" w:rsidRDefault="00AF1BA7" w:rsidP="00AF1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1BA7" w:rsidRDefault="00AF1BA7" w:rsidP="00AF1B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акт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за частн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общинска собственост </w:t>
      </w:r>
      <w:r w:rsidR="001F52CA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3121/25.08.2022</w:t>
      </w:r>
      <w:r w:rsidR="001F52CA">
        <w:rPr>
          <w:rFonts w:ascii="Times New Roman" w:eastAsia="Times New Roman" w:hAnsi="Times New Roman" w:cs="Times New Roman"/>
          <w:sz w:val="24"/>
          <w:szCs w:val="24"/>
        </w:rPr>
        <w:t xml:space="preserve"> г., </w:t>
      </w:r>
      <w:r>
        <w:rPr>
          <w:rFonts w:ascii="Times New Roman" w:eastAsia="Times New Roman" w:hAnsi="Times New Roman" w:cs="Times New Roman"/>
          <w:sz w:val="24"/>
          <w:szCs w:val="24"/>
        </w:rPr>
        <w:t>утвърден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от кмета на община Костинброд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, вписан в Служба по вписванията гр. Костинброд с вх. рег. № 2408/21.09.2022 г., акт №12, том Х, дело № 1002/2022 г.,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 актуван поземлен имот</w:t>
      </w:r>
      <w:r w:rsidR="001F52CA"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17449.147.14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кадастралната карта и кадастралните регистри</w:t>
      </w:r>
      <w:r w:rsidRPr="00F57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Градец</w:t>
      </w:r>
      <w:r>
        <w:rPr>
          <w:rFonts w:ascii="Times New Roman" w:eastAsia="Times New Roman" w:hAnsi="Times New Roman" w:cs="Times New Roman"/>
          <w:sz w:val="24"/>
          <w:szCs w:val="24"/>
        </w:rPr>
        <w:t>, община Костинброд,</w:t>
      </w:r>
      <w:r w:rsidRPr="003F6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одобрени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 xml:space="preserve"> със заповед № РД-18-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72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/3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.01.2020 г. на ИД на АГКК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10782">
        <w:rPr>
          <w:rFonts w:ascii="Times New Roman" w:eastAsia="Times New Roman" w:hAnsi="Times New Roman" w:cs="Times New Roman"/>
          <w:sz w:val="24"/>
          <w:szCs w:val="24"/>
        </w:rPr>
        <w:t xml:space="preserve">последно изменение на КККР, засягащо поземления имот е от 03.10.2022 г., с площ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 xml:space="preserve">6457 </w:t>
      </w:r>
      <w:proofErr w:type="spellStart"/>
      <w:r w:rsidR="00207846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207846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1F52CA">
        <w:rPr>
          <w:rFonts w:ascii="Times New Roman" w:eastAsia="Times New Roman" w:hAnsi="Times New Roman" w:cs="Times New Roman"/>
          <w:sz w:val="24"/>
          <w:szCs w:val="24"/>
        </w:rPr>
        <w:t>предназначени</w:t>
      </w:r>
      <w:r w:rsidR="008E3B6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F52CA">
        <w:rPr>
          <w:rFonts w:ascii="Times New Roman" w:eastAsia="Times New Roman" w:hAnsi="Times New Roman" w:cs="Times New Roman"/>
          <w:sz w:val="24"/>
          <w:szCs w:val="24"/>
        </w:rPr>
        <w:t xml:space="preserve"> на територията: урбанизирана, начин на трайно ползване: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ниско застрояване</w:t>
      </w:r>
      <w:r w:rsidR="00F1078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до 10 м</w:t>
      </w:r>
      <w:r w:rsidR="00F10782">
        <w:rPr>
          <w:rFonts w:ascii="Times New Roman" w:eastAsia="Times New Roman" w:hAnsi="Times New Roman" w:cs="Times New Roman"/>
          <w:sz w:val="24"/>
          <w:szCs w:val="24"/>
        </w:rPr>
        <w:t>)</w:t>
      </w:r>
      <w:r w:rsidR="001F52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 xml:space="preserve">идентичен с имот № 147.14 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 xml:space="preserve">по плана на новообразувани имоти на с.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Градец, местност „</w:t>
      </w:r>
      <w:proofErr w:type="spellStart"/>
      <w:r w:rsidR="00207846">
        <w:rPr>
          <w:rFonts w:ascii="Times New Roman" w:eastAsia="Times New Roman" w:hAnsi="Times New Roman" w:cs="Times New Roman"/>
          <w:sz w:val="24"/>
          <w:szCs w:val="24"/>
        </w:rPr>
        <w:t>Пояке</w:t>
      </w:r>
      <w:proofErr w:type="spellEnd"/>
      <w:r w:rsidR="00207846">
        <w:rPr>
          <w:rFonts w:ascii="Times New Roman" w:eastAsia="Times New Roman" w:hAnsi="Times New Roman" w:cs="Times New Roman"/>
          <w:sz w:val="24"/>
          <w:szCs w:val="24"/>
        </w:rPr>
        <w:t>“, одобрен със заповед № ОА-4</w:t>
      </w:r>
      <w:r>
        <w:rPr>
          <w:rFonts w:ascii="Times New Roman" w:eastAsia="Times New Roman" w:hAnsi="Times New Roman" w:cs="Times New Roman"/>
          <w:sz w:val="24"/>
          <w:szCs w:val="24"/>
        </w:rPr>
        <w:t>77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/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30.11.2005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 xml:space="preserve"> г. на областния управител на Софийска област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1BA7" w:rsidRPr="007F3FF6" w:rsidRDefault="00AF1BA7" w:rsidP="00AF1BA7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>Имота</w:t>
      </w:r>
      <w:r w:rsidRPr="007F3F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е включен</w:t>
      </w:r>
      <w:r w:rsidRPr="007F3FF6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актуализация на 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 xml:space="preserve">годишната програма за управление и разпореждане с имоти – общинска собственост, приета с Решение № </w:t>
      </w:r>
      <w:r w:rsidR="00207846">
        <w:rPr>
          <w:rFonts w:ascii="Times New Roman" w:hAnsi="Times New Roman" w:cs="Times New Roman"/>
          <w:sz w:val="24"/>
          <w:szCs w:val="24"/>
          <w:lang w:eastAsia="bg-BG"/>
        </w:rPr>
        <w:t>91</w:t>
      </w:r>
      <w:r>
        <w:rPr>
          <w:rFonts w:ascii="Times New Roman" w:hAnsi="Times New Roman" w:cs="Times New Roman"/>
          <w:sz w:val="24"/>
          <w:szCs w:val="24"/>
          <w:lang w:eastAsia="bg-BG"/>
        </w:rPr>
        <w:t>3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>/2</w:t>
      </w:r>
      <w:r w:rsidR="00207846">
        <w:rPr>
          <w:rFonts w:ascii="Times New Roman" w:hAnsi="Times New Roman" w:cs="Times New Roman"/>
          <w:sz w:val="24"/>
          <w:szCs w:val="24"/>
          <w:lang w:eastAsia="bg-BG"/>
        </w:rPr>
        <w:t>9.04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6 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 xml:space="preserve">г. на Общински съвет гр. Костинброд в раздел </w:t>
      </w:r>
      <w:r w:rsidRPr="007F3FF6">
        <w:rPr>
          <w:rFonts w:ascii="Times New Roman" w:hAnsi="Times New Roman" w:cs="Times New Roman"/>
          <w:bCs/>
          <w:sz w:val="24"/>
          <w:szCs w:val="24"/>
          <w:lang w:eastAsia="bg-BG"/>
        </w:rPr>
        <w:t>1-ви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r w:rsidRPr="007F3FF6">
        <w:rPr>
          <w:rFonts w:ascii="Times New Roman" w:hAnsi="Times New Roman" w:cs="Times New Roman"/>
          <w:bCs/>
          <w:sz w:val="24"/>
          <w:szCs w:val="24"/>
          <w:lang w:eastAsia="bg-BG"/>
        </w:rPr>
        <w:t>ПРОДАЖБИ ПО РЕДА НА ЧЛ.35, ал.1 ОТ ЗОС – ЧРЕЗ ПУБЛИЧЕН ТЪРГ ИЛИ ПУБЛИЧНО ОПОВЕСТЕН КОНКУРС.</w:t>
      </w:r>
    </w:p>
    <w:p w:rsidR="00AF1BA7" w:rsidRPr="007F3FF6" w:rsidRDefault="00AF1BA7" w:rsidP="00AF1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sz w:val="24"/>
          <w:szCs w:val="24"/>
        </w:rPr>
        <w:t>Изготвена е пазарна оценка от независим експерт – оценител за съответни</w:t>
      </w:r>
      <w:r>
        <w:rPr>
          <w:rFonts w:ascii="Times New Roman" w:eastAsia="Times New Roman" w:hAnsi="Times New Roman" w:cs="Times New Roman"/>
          <w:sz w:val="24"/>
          <w:szCs w:val="24"/>
        </w:rPr>
        <w:t>я имот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1BA7" w:rsidRPr="007F3FF6" w:rsidRDefault="00AF1BA7" w:rsidP="00AF1BA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Предвид изложеното и на основание чл. 21, ал. 1, т. 8 от ЗМСМА, чл. 35, ал. 1 от Закона за общинската собственост, чл. 46, ал.1, чл. 57 и чл. 72, т.3, чл. 73, ал. 1, чл. 74 от  Наредбата на Общинския съвет по чл. 8, ал. 2 от ЗОС, за реда на придобиване, управление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 разпореждане с общинско имущество, приета с Решение </w:t>
      </w:r>
      <w:r w:rsidRPr="007F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993/28.03.2019 </w:t>
      </w:r>
      <w:r w:rsidRPr="007F3FF6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предлагам общинските съветници да обсъдят</w:t>
      </w:r>
      <w:r w:rsidRPr="007F3F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и приемат следното </w:t>
      </w:r>
    </w:p>
    <w:p w:rsidR="00AF1BA7" w:rsidRPr="007F3FF6" w:rsidRDefault="00AF1BA7" w:rsidP="00AF1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1BA7" w:rsidRDefault="00AF1BA7" w:rsidP="00AF1BA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Р  Е  Ш  Е  Н  И  Е:</w:t>
      </w:r>
    </w:p>
    <w:p w:rsidR="00AF1BA7" w:rsidRDefault="00AF1BA7" w:rsidP="00AF1BA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1BA7" w:rsidRPr="007F3FF6" w:rsidRDefault="00AF1BA7" w:rsidP="00AF1B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I.</w:t>
      </w:r>
      <w:r w:rsidR="00F10782">
        <w:rPr>
          <w:rFonts w:ascii="Times New Roman" w:eastAsia="Times New Roman" w:hAnsi="Times New Roman" w:cs="Times New Roman"/>
          <w:sz w:val="24"/>
          <w:szCs w:val="24"/>
        </w:rPr>
        <w:t xml:space="preserve"> Дава съгласие за продажба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чрез публичен тър</w:t>
      </w:r>
      <w:r>
        <w:rPr>
          <w:rFonts w:ascii="Times New Roman" w:eastAsia="Times New Roman" w:hAnsi="Times New Roman" w:cs="Times New Roman"/>
          <w:sz w:val="24"/>
          <w:szCs w:val="24"/>
        </w:rPr>
        <w:t>г с тайно наддаване на недвижим имот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– частна общинска собственост, а именно:</w:t>
      </w:r>
    </w:p>
    <w:p w:rsidR="00AF1BA7" w:rsidRPr="00434CC9" w:rsidRDefault="00AF1BA7" w:rsidP="00AF1BA7">
      <w:pPr>
        <w:pStyle w:val="a5"/>
        <w:numPr>
          <w:ilvl w:val="0"/>
          <w:numId w:val="2"/>
        </w:numPr>
        <w:tabs>
          <w:tab w:val="left" w:pos="426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Поземлен имот с идентификатор</w:t>
      </w:r>
      <w:r w:rsidR="002078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07846" w:rsidRPr="00207846">
        <w:rPr>
          <w:rFonts w:ascii="Times New Roman" w:eastAsia="Times New Roman" w:hAnsi="Times New Roman" w:cs="Times New Roman"/>
          <w:b/>
          <w:sz w:val="24"/>
          <w:szCs w:val="24"/>
        </w:rPr>
        <w:t>17449.147.14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 xml:space="preserve"> по кадастралната карта и кадастралните регистри</w:t>
      </w:r>
      <w:r w:rsidR="00207846" w:rsidRPr="00F57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207846" w:rsidRPr="007F3FF6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Градец, община Костинброд,</w:t>
      </w:r>
      <w:r w:rsidR="00207846" w:rsidRPr="003F6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одобрени</w:t>
      </w:r>
      <w:r w:rsidR="00207846" w:rsidRPr="00061C30">
        <w:rPr>
          <w:rFonts w:ascii="Times New Roman" w:eastAsia="Times New Roman" w:hAnsi="Times New Roman" w:cs="Times New Roman"/>
          <w:sz w:val="24"/>
          <w:szCs w:val="24"/>
        </w:rPr>
        <w:t xml:space="preserve"> със заповед № РД-18-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72</w:t>
      </w:r>
      <w:r w:rsidR="00207846" w:rsidRPr="00061C30">
        <w:rPr>
          <w:rFonts w:ascii="Times New Roman" w:eastAsia="Times New Roman" w:hAnsi="Times New Roman" w:cs="Times New Roman"/>
          <w:sz w:val="24"/>
          <w:szCs w:val="24"/>
        </w:rPr>
        <w:t>/3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0</w:t>
      </w:r>
      <w:r w:rsidR="00207846" w:rsidRPr="00061C30">
        <w:rPr>
          <w:rFonts w:ascii="Times New Roman" w:eastAsia="Times New Roman" w:hAnsi="Times New Roman" w:cs="Times New Roman"/>
          <w:sz w:val="24"/>
          <w:szCs w:val="24"/>
        </w:rPr>
        <w:t>.01.2020 г. на ИД на АГКК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, последно изменение на КККР, засягащо поземления имот е от 03.10.2022 г., с площ 6457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 xml:space="preserve"> кв. м.,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предназначение на територията: урбанизирана, начин на трайно ползване: ниско застрояване (до 10 м)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 xml:space="preserve">идентичен с имот № 147.14 </w:t>
      </w:r>
      <w:r w:rsidR="00207846" w:rsidRPr="00061C30">
        <w:rPr>
          <w:rFonts w:ascii="Times New Roman" w:eastAsia="Times New Roman" w:hAnsi="Times New Roman" w:cs="Times New Roman"/>
          <w:sz w:val="24"/>
          <w:szCs w:val="24"/>
        </w:rPr>
        <w:t xml:space="preserve">по плана на новообразувани имоти на с.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Градец, местност „</w:t>
      </w:r>
      <w:proofErr w:type="spellStart"/>
      <w:r w:rsidR="00207846">
        <w:rPr>
          <w:rFonts w:ascii="Times New Roman" w:eastAsia="Times New Roman" w:hAnsi="Times New Roman" w:cs="Times New Roman"/>
          <w:sz w:val="24"/>
          <w:szCs w:val="24"/>
        </w:rPr>
        <w:t>Пояке</w:t>
      </w:r>
      <w:proofErr w:type="spellEnd"/>
      <w:r w:rsidR="00207846">
        <w:rPr>
          <w:rFonts w:ascii="Times New Roman" w:eastAsia="Times New Roman" w:hAnsi="Times New Roman" w:cs="Times New Roman"/>
          <w:sz w:val="24"/>
          <w:szCs w:val="24"/>
        </w:rPr>
        <w:t>“, одобрен със заповед № ОА-477</w:t>
      </w:r>
      <w:r w:rsidR="00207846" w:rsidRPr="00061C30">
        <w:rPr>
          <w:rFonts w:ascii="Times New Roman" w:eastAsia="Times New Roman" w:hAnsi="Times New Roman" w:cs="Times New Roman"/>
          <w:sz w:val="24"/>
          <w:szCs w:val="24"/>
        </w:rPr>
        <w:t>/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30.11.2005</w:t>
      </w:r>
      <w:r w:rsidR="00207846" w:rsidRPr="00061C30">
        <w:rPr>
          <w:rFonts w:ascii="Times New Roman" w:eastAsia="Times New Roman" w:hAnsi="Times New Roman" w:cs="Times New Roman"/>
          <w:sz w:val="24"/>
          <w:szCs w:val="24"/>
        </w:rPr>
        <w:t xml:space="preserve"> г. на областния управител на Софийска област</w:t>
      </w:r>
      <w:r w:rsidR="0020784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434CC9">
        <w:rPr>
          <w:rFonts w:ascii="Times New Roman" w:eastAsia="Times New Roman" w:hAnsi="Times New Roman" w:cs="Times New Roman"/>
          <w:b/>
          <w:sz w:val="24"/>
          <w:szCs w:val="24"/>
        </w:rPr>
        <w:t xml:space="preserve">при начална тръжна цена в размер на </w:t>
      </w:r>
      <w:r w:rsidR="00207846">
        <w:rPr>
          <w:rFonts w:ascii="Times New Roman" w:eastAsia="Times New Roman" w:hAnsi="Times New Roman" w:cs="Times New Roman"/>
          <w:b/>
          <w:sz w:val="24"/>
          <w:szCs w:val="24"/>
        </w:rPr>
        <w:t>154 994,00</w:t>
      </w:r>
      <w:r w:rsidRPr="008E3B6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сто петдесет и четири</w:t>
      </w:r>
      <w:r w:rsidRPr="008E3B69">
        <w:rPr>
          <w:rFonts w:ascii="Times New Roman" w:eastAsia="Times New Roman" w:hAnsi="Times New Roman" w:cs="Times New Roman"/>
          <w:sz w:val="24"/>
          <w:szCs w:val="24"/>
        </w:rPr>
        <w:t xml:space="preserve"> хиляди </w:t>
      </w:r>
      <w:r w:rsidR="00207846">
        <w:rPr>
          <w:rFonts w:ascii="Times New Roman" w:eastAsia="Times New Roman" w:hAnsi="Times New Roman" w:cs="Times New Roman"/>
          <w:sz w:val="24"/>
          <w:szCs w:val="24"/>
        </w:rPr>
        <w:t>деветстотин деветдесет и четири</w:t>
      </w:r>
      <w:r w:rsidRPr="008E3B69">
        <w:rPr>
          <w:rFonts w:ascii="Times New Roman" w:eastAsia="Times New Roman" w:hAnsi="Times New Roman" w:cs="Times New Roman"/>
          <w:sz w:val="24"/>
          <w:szCs w:val="24"/>
        </w:rPr>
        <w:t xml:space="preserve"> евро и </w:t>
      </w:r>
      <w:r w:rsidR="008E3B69" w:rsidRPr="008E3B69">
        <w:rPr>
          <w:rFonts w:ascii="Times New Roman" w:eastAsia="Times New Roman" w:hAnsi="Times New Roman" w:cs="Times New Roman"/>
          <w:sz w:val="24"/>
          <w:szCs w:val="24"/>
        </w:rPr>
        <w:t>нула</w:t>
      </w:r>
      <w:r w:rsidRPr="008E3B69">
        <w:rPr>
          <w:rFonts w:ascii="Times New Roman" w:eastAsia="Times New Roman" w:hAnsi="Times New Roman" w:cs="Times New Roman"/>
          <w:sz w:val="24"/>
          <w:szCs w:val="24"/>
        </w:rPr>
        <w:t xml:space="preserve"> евроцента) </w:t>
      </w:r>
      <w:r w:rsidRPr="00434CC9">
        <w:rPr>
          <w:rFonts w:ascii="Times New Roman" w:eastAsia="Times New Roman" w:hAnsi="Times New Roman" w:cs="Times New Roman"/>
          <w:b/>
          <w:sz w:val="24"/>
          <w:szCs w:val="24"/>
        </w:rPr>
        <w:t>евро, без ДДС.</w:t>
      </w:r>
    </w:p>
    <w:p w:rsidR="00434CC9" w:rsidRPr="007F3FF6" w:rsidRDefault="00434CC9" w:rsidP="00434CC9">
      <w:pPr>
        <w:pStyle w:val="a5"/>
        <w:tabs>
          <w:tab w:val="left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1BA7" w:rsidRPr="007F3FF6" w:rsidRDefault="00AF1BA7" w:rsidP="00AF1BA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.Упълномощава кмета на община Костинброд да сключи догово</w:t>
      </w:r>
      <w:r w:rsidR="008E3B69">
        <w:rPr>
          <w:rFonts w:ascii="Times New Roman" w:eastAsia="Times New Roman" w:hAnsi="Times New Roman" w:cs="Times New Roman"/>
          <w:sz w:val="24"/>
          <w:szCs w:val="24"/>
        </w:rPr>
        <w:t>р за покупко-продажба с участн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E3B69">
        <w:rPr>
          <w:rFonts w:ascii="Times New Roman" w:eastAsia="Times New Roman" w:hAnsi="Times New Roman" w:cs="Times New Roman"/>
          <w:sz w:val="24"/>
          <w:szCs w:val="24"/>
        </w:rPr>
        <w:t>ка спечелил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търг</w:t>
      </w:r>
      <w:r w:rsidR="008E3B69">
        <w:rPr>
          <w:rFonts w:ascii="Times New Roman" w:eastAsia="Times New Roman" w:hAnsi="Times New Roman" w:cs="Times New Roman"/>
          <w:sz w:val="24"/>
          <w:szCs w:val="24"/>
        </w:rPr>
        <w:t>а за недвижим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имо</w:t>
      </w:r>
      <w:r w:rsidR="008E3B69">
        <w:rPr>
          <w:rFonts w:ascii="Times New Roman" w:eastAsia="Times New Roman" w:hAnsi="Times New Roman" w:cs="Times New Roman"/>
          <w:sz w:val="24"/>
          <w:szCs w:val="24"/>
        </w:rPr>
        <w:t>т, описан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подробно в т.1 от настоящото решение.</w:t>
      </w:r>
    </w:p>
    <w:p w:rsidR="00AF1BA7" w:rsidRPr="007F3FF6" w:rsidRDefault="00AF1BA7" w:rsidP="00AF1BA7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F1BA7" w:rsidRPr="007F3FF6" w:rsidRDefault="00AF1BA7" w:rsidP="00AF1BA7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Приложения: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за общинска собствено</w:t>
      </w:r>
      <w:r>
        <w:rPr>
          <w:rFonts w:ascii="Times New Roman" w:eastAsia="Times New Roman" w:hAnsi="Times New Roman" w:cs="Times New Roman"/>
          <w:sz w:val="24"/>
          <w:szCs w:val="24"/>
        </w:rPr>
        <w:t>ст – 1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броя;</w:t>
      </w:r>
    </w:p>
    <w:p w:rsidR="00AF1BA7" w:rsidRDefault="00AF1BA7" w:rsidP="00AF1BA7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Скица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B9C">
        <w:rPr>
          <w:rFonts w:ascii="Times New Roman" w:eastAsia="Times New Roman" w:hAnsi="Times New Roman" w:cs="Times New Roman"/>
          <w:sz w:val="24"/>
          <w:szCs w:val="24"/>
        </w:rPr>
        <w:t>на поземлен имот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от СГКК-СО -1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броя;</w:t>
      </w:r>
    </w:p>
    <w:p w:rsidR="00434CC9" w:rsidRDefault="00434CC9" w:rsidP="00AF1BA7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Данъчна оценка на отдел ПАМДТ - община Костинброд;</w:t>
      </w:r>
    </w:p>
    <w:p w:rsidR="008E3B69" w:rsidRPr="007F3FF6" w:rsidRDefault="008E3B69" w:rsidP="00AF1BA7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№933/20.05.2026 г. на Об С Костинброд;</w:t>
      </w:r>
    </w:p>
    <w:p w:rsidR="00AF1BA7" w:rsidRDefault="00AF1BA7" w:rsidP="00AF1BA7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Експертна оценка – 1 брой.</w:t>
      </w:r>
    </w:p>
    <w:p w:rsidR="00AF1BA7" w:rsidRPr="007F3FF6" w:rsidRDefault="00AF1BA7" w:rsidP="00AF1BA7">
      <w:p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1BA7" w:rsidRPr="007F3FF6" w:rsidRDefault="00AF1BA7" w:rsidP="00AF1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6B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ВНЕСЪЛ ДОКЛАДНАТА: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6B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АЛЕКСАНДЪР НЕНОВ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Зам.-кмет на община Костинброд,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за кмет на общината, съгласно Заповед № РД-05-194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/21.05.2026 г. на кмета на община Костинброд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lang w:eastAsia="bg-BG"/>
        </w:rPr>
        <w:t xml:space="preserve">Съгласувал: 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lang w:eastAsia="bg-BG"/>
        </w:rPr>
        <w:t>инж. Габриела Трайкова,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lang w:eastAsia="bg-BG"/>
        </w:rPr>
        <w:t>зам.-кмет на общината…………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lang w:eastAsia="bg-BG"/>
        </w:rPr>
        <w:t>Снежа Трендафилова,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lang w:eastAsia="bg-BG"/>
        </w:rPr>
        <w:t>главен юрисконсулт…………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lang w:eastAsia="bg-BG"/>
        </w:rPr>
        <w:t>инж. Ирина Донева,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136B9C">
        <w:rPr>
          <w:rFonts w:ascii="Times New Roman" w:eastAsia="Times New Roman" w:hAnsi="Times New Roman" w:cs="Times New Roman"/>
          <w:i/>
          <w:color w:val="000000"/>
          <w:lang w:eastAsia="bg-BG"/>
        </w:rPr>
        <w:t>началник отдел УТ и ОС…………..</w:t>
      </w:r>
    </w:p>
    <w:p w:rsidR="00136B9C" w:rsidRPr="00136B9C" w:rsidRDefault="00136B9C" w:rsidP="00136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136B9C" w:rsidRPr="00136B9C" w:rsidRDefault="00136B9C" w:rsidP="00136B9C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136B9C">
        <w:rPr>
          <w:rFonts w:ascii="Times New Roman" w:eastAsia="Calibri" w:hAnsi="Times New Roman" w:cs="Times New Roman"/>
          <w:i/>
        </w:rPr>
        <w:t>Изготвил:</w:t>
      </w:r>
    </w:p>
    <w:p w:rsidR="00136B9C" w:rsidRPr="00136B9C" w:rsidRDefault="00136B9C" w:rsidP="00136B9C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136B9C">
        <w:rPr>
          <w:rFonts w:ascii="Times New Roman" w:eastAsia="Calibri" w:hAnsi="Times New Roman" w:cs="Times New Roman"/>
          <w:i/>
        </w:rPr>
        <w:t>инж. Мариана Арабаджиева,</w:t>
      </w:r>
    </w:p>
    <w:p w:rsidR="00136B9C" w:rsidRPr="00136B9C" w:rsidRDefault="00136B9C" w:rsidP="00136B9C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136B9C">
        <w:rPr>
          <w:rFonts w:ascii="Times New Roman" w:eastAsia="Calibri" w:hAnsi="Times New Roman" w:cs="Times New Roman"/>
          <w:i/>
        </w:rPr>
        <w:t>гл. експерт ОС…………..</w:t>
      </w:r>
    </w:p>
    <w:sectPr w:rsidR="00136B9C" w:rsidRPr="00136B9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59A" w:rsidRDefault="002C359A">
      <w:pPr>
        <w:spacing w:after="0" w:line="240" w:lineRule="auto"/>
      </w:pPr>
      <w:r>
        <w:separator/>
      </w:r>
    </w:p>
  </w:endnote>
  <w:endnote w:type="continuationSeparator" w:id="0">
    <w:p w:rsidR="002C359A" w:rsidRDefault="002C3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452" w:rsidRPr="00434CC9" w:rsidRDefault="00C2222F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b/>
        <w:color w:val="222A35" w:themeColor="text2" w:themeShade="80"/>
        <w:sz w:val="24"/>
        <w:szCs w:val="24"/>
      </w:rPr>
    </w:pPr>
    <w:r w:rsidRPr="00434CC9">
      <w:rPr>
        <w:rFonts w:ascii="Times New Roman" w:hAnsi="Times New Roman" w:cs="Times New Roman"/>
        <w:b/>
        <w:color w:val="8496B0" w:themeColor="text2" w:themeTint="99"/>
        <w:spacing w:val="60"/>
        <w:sz w:val="24"/>
        <w:szCs w:val="24"/>
      </w:rPr>
      <w:t>Страница</w:t>
    </w:r>
    <w:r w:rsidRPr="00434CC9">
      <w:rPr>
        <w:rFonts w:ascii="Times New Roman" w:hAnsi="Times New Roman" w:cs="Times New Roman"/>
        <w:b/>
        <w:color w:val="8496B0" w:themeColor="text2" w:themeTint="99"/>
        <w:sz w:val="24"/>
        <w:szCs w:val="24"/>
      </w:rPr>
      <w:t xml:space="preserve"> </w:t>
    </w:r>
    <w:r w:rsidRPr="00434CC9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begin"/>
    </w:r>
    <w:r w:rsidRPr="00434CC9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instrText>PAGE   \* MERGEFORMAT</w:instrText>
    </w:r>
    <w:r w:rsidRPr="00434CC9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separate"/>
    </w:r>
    <w:r w:rsidR="00136B9C">
      <w:rPr>
        <w:rFonts w:ascii="Times New Roman" w:hAnsi="Times New Roman" w:cs="Times New Roman"/>
        <w:b/>
        <w:noProof/>
        <w:color w:val="323E4F" w:themeColor="text2" w:themeShade="BF"/>
        <w:sz w:val="24"/>
        <w:szCs w:val="24"/>
      </w:rPr>
      <w:t>2</w:t>
    </w:r>
    <w:r w:rsidRPr="00434CC9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end"/>
    </w:r>
    <w:r w:rsidRPr="00434CC9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t xml:space="preserve"> | 2</w:t>
    </w:r>
  </w:p>
  <w:p w:rsidR="00AB5452" w:rsidRDefault="002C35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59A" w:rsidRDefault="002C359A">
      <w:pPr>
        <w:spacing w:after="0" w:line="240" w:lineRule="auto"/>
      </w:pPr>
      <w:r>
        <w:separator/>
      </w:r>
    </w:p>
  </w:footnote>
  <w:footnote w:type="continuationSeparator" w:id="0">
    <w:p w:rsidR="002C359A" w:rsidRDefault="002C3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5CE4"/>
    <w:multiLevelType w:val="hybridMultilevel"/>
    <w:tmpl w:val="494AF726"/>
    <w:lvl w:ilvl="0" w:tplc="3814C2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E1270"/>
    <w:multiLevelType w:val="hybridMultilevel"/>
    <w:tmpl w:val="E9AAB2AA"/>
    <w:lvl w:ilvl="0" w:tplc="30440DAA">
      <w:start w:val="2"/>
      <w:numFmt w:val="decimal"/>
      <w:lvlText w:val="%1."/>
      <w:lvlJc w:val="left"/>
      <w:pPr>
        <w:ind w:left="195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76" w:hanging="360"/>
      </w:pPr>
    </w:lvl>
    <w:lvl w:ilvl="2" w:tplc="0402001B" w:tentative="1">
      <w:start w:val="1"/>
      <w:numFmt w:val="lowerRoman"/>
      <w:lvlText w:val="%3."/>
      <w:lvlJc w:val="right"/>
      <w:pPr>
        <w:ind w:left="3396" w:hanging="180"/>
      </w:pPr>
    </w:lvl>
    <w:lvl w:ilvl="3" w:tplc="0402000F" w:tentative="1">
      <w:start w:val="1"/>
      <w:numFmt w:val="decimal"/>
      <w:lvlText w:val="%4."/>
      <w:lvlJc w:val="left"/>
      <w:pPr>
        <w:ind w:left="4116" w:hanging="360"/>
      </w:pPr>
    </w:lvl>
    <w:lvl w:ilvl="4" w:tplc="04020019" w:tentative="1">
      <w:start w:val="1"/>
      <w:numFmt w:val="lowerLetter"/>
      <w:lvlText w:val="%5."/>
      <w:lvlJc w:val="left"/>
      <w:pPr>
        <w:ind w:left="4836" w:hanging="360"/>
      </w:pPr>
    </w:lvl>
    <w:lvl w:ilvl="5" w:tplc="0402001B" w:tentative="1">
      <w:start w:val="1"/>
      <w:numFmt w:val="lowerRoman"/>
      <w:lvlText w:val="%6."/>
      <w:lvlJc w:val="right"/>
      <w:pPr>
        <w:ind w:left="5556" w:hanging="180"/>
      </w:pPr>
    </w:lvl>
    <w:lvl w:ilvl="6" w:tplc="0402000F" w:tentative="1">
      <w:start w:val="1"/>
      <w:numFmt w:val="decimal"/>
      <w:lvlText w:val="%7."/>
      <w:lvlJc w:val="left"/>
      <w:pPr>
        <w:ind w:left="6276" w:hanging="360"/>
      </w:pPr>
    </w:lvl>
    <w:lvl w:ilvl="7" w:tplc="04020019" w:tentative="1">
      <w:start w:val="1"/>
      <w:numFmt w:val="lowerLetter"/>
      <w:lvlText w:val="%8."/>
      <w:lvlJc w:val="left"/>
      <w:pPr>
        <w:ind w:left="6996" w:hanging="360"/>
      </w:pPr>
    </w:lvl>
    <w:lvl w:ilvl="8" w:tplc="0402001B" w:tentative="1">
      <w:start w:val="1"/>
      <w:numFmt w:val="lowerRoman"/>
      <w:lvlText w:val="%9."/>
      <w:lvlJc w:val="right"/>
      <w:pPr>
        <w:ind w:left="771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56"/>
    <w:rsid w:val="00110EA4"/>
    <w:rsid w:val="00136B9C"/>
    <w:rsid w:val="00173A57"/>
    <w:rsid w:val="001F52CA"/>
    <w:rsid w:val="00207846"/>
    <w:rsid w:val="002C359A"/>
    <w:rsid w:val="00330456"/>
    <w:rsid w:val="00434CC9"/>
    <w:rsid w:val="004D47A4"/>
    <w:rsid w:val="008E3B69"/>
    <w:rsid w:val="00A2541D"/>
    <w:rsid w:val="00AF1BA7"/>
    <w:rsid w:val="00C2222F"/>
    <w:rsid w:val="00DC11EC"/>
    <w:rsid w:val="00F1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2F43"/>
  <w15:chartTrackingRefBased/>
  <w15:docId w15:val="{D4C6748A-E19E-40AA-9133-83B1188E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F1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AF1BA7"/>
  </w:style>
  <w:style w:type="paragraph" w:styleId="a5">
    <w:name w:val="List Paragraph"/>
    <w:basedOn w:val="a"/>
    <w:uiPriority w:val="34"/>
    <w:qFormat/>
    <w:rsid w:val="00AF1BA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E3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E3B6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3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434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Radoslava Ilieva</dc:creator>
  <cp:keywords/>
  <dc:description/>
  <cp:lastModifiedBy>Мариана Арабаджиева</cp:lastModifiedBy>
  <cp:revision>6</cp:revision>
  <cp:lastPrinted>2026-06-16T06:07:00Z</cp:lastPrinted>
  <dcterms:created xsi:type="dcterms:W3CDTF">2026-06-16T06:14:00Z</dcterms:created>
  <dcterms:modified xsi:type="dcterms:W3CDTF">2026-06-16T07:14:00Z</dcterms:modified>
</cp:coreProperties>
</file>