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160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E4083B" w:rsidTr="00E4083B">
        <w:trPr>
          <w:trHeight w:val="729"/>
        </w:trPr>
        <w:tc>
          <w:tcPr>
            <w:tcW w:w="1260" w:type="dxa"/>
            <w:vMerge w:val="restart"/>
            <w:hideMark/>
          </w:tcPr>
          <w:p w:rsidR="00E4083B" w:rsidRDefault="00E4083B" w:rsidP="00D62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eastAsia="bg-BG"/>
              </w:rPr>
              <w:drawing>
                <wp:inline distT="0" distB="0" distL="0" distR="0">
                  <wp:extent cx="771525" cy="1095375"/>
                  <wp:effectExtent l="0" t="0" r="9525" b="9525"/>
                  <wp:docPr id="1" name="Картина 1" descr="Описание: 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Описание: 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E4083B" w:rsidRDefault="00E4083B" w:rsidP="00D62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42"/>
                <w:szCs w:val="42"/>
                <w:lang w:eastAsia="bg-BG"/>
              </w:rPr>
            </w:pP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Б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Щ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И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Н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 xml:space="preserve">А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 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К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С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Т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И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Н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Б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Р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eastAsia="bg-BG"/>
              </w:rPr>
              <w:t>Д</w:t>
            </w:r>
          </w:p>
        </w:tc>
      </w:tr>
      <w:tr w:rsidR="00E4083B" w:rsidTr="00E4083B">
        <w:trPr>
          <w:trHeight w:val="920"/>
        </w:trPr>
        <w:tc>
          <w:tcPr>
            <w:tcW w:w="11160" w:type="dxa"/>
            <w:vMerge/>
            <w:vAlign w:val="center"/>
            <w:hideMark/>
          </w:tcPr>
          <w:p w:rsidR="00E4083B" w:rsidRDefault="00E4083B" w:rsidP="00D6296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00" w:type="dxa"/>
            <w:hideMark/>
          </w:tcPr>
          <w:p w:rsidR="00E4083B" w:rsidRDefault="00E4083B" w:rsidP="00D6296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color w:val="5F5F5F"/>
                <w:lang w:eastAsia="bg-BG"/>
              </w:rPr>
            </w:pPr>
            <w:r>
              <w:rPr>
                <w:rFonts w:ascii="Arial" w:eastAsia="Times New Roman" w:hAnsi="Arial" w:cs="Arial"/>
                <w:color w:val="5F5F5F"/>
                <w:lang w:eastAsia="bg-BG"/>
              </w:rPr>
              <w:t>Общинска администрация – гр.Костинброд, Софийска област</w:t>
            </w:r>
          </w:p>
          <w:p w:rsidR="00E4083B" w:rsidRDefault="00E4083B" w:rsidP="00D6296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bCs/>
                <w:color w:val="5F5F5F"/>
                <w:lang w:eastAsia="bg-BG"/>
              </w:rPr>
            </w:pPr>
            <w:r>
              <w:rPr>
                <w:rFonts w:ascii="Arial" w:eastAsia="Times New Roman" w:hAnsi="Arial" w:cs="Arial"/>
                <w:color w:val="5F5F5F"/>
                <w:lang w:eastAsia="bg-BG"/>
              </w:rPr>
              <w:t>гр.Костинброд, п.к. 2230, ул.”Охрид” №1, тел.</w:t>
            </w:r>
            <w:r>
              <w:rPr>
                <w:rFonts w:ascii="Arial" w:eastAsia="Times New Roman" w:hAnsi="Arial" w:cs="Arial"/>
                <w:bCs/>
                <w:color w:val="5F5F5F"/>
                <w:lang w:eastAsia="bg-BG"/>
              </w:rPr>
              <w:t>:</w:t>
            </w:r>
            <w:r>
              <w:rPr>
                <w:rFonts w:ascii="Arial" w:eastAsia="Times New Roman" w:hAnsi="Arial" w:cs="Arial"/>
                <w:color w:val="5F5F5F"/>
                <w:lang w:eastAsia="bg-BG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5F5F5F"/>
                <w:lang w:eastAsia="bg-BG"/>
              </w:rPr>
              <w:t>0721 68701, Fax: 0721 68777</w:t>
            </w:r>
          </w:p>
          <w:p w:rsidR="00E4083B" w:rsidRDefault="00E4083B" w:rsidP="00D62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bg-BG"/>
              </w:rPr>
            </w:pPr>
            <w:r>
              <w:rPr>
                <w:rFonts w:ascii="Arial" w:eastAsia="Times New Roman" w:hAnsi="Arial" w:cs="Arial"/>
                <w:color w:val="A50021"/>
                <w:lang w:val="de-DE" w:eastAsia="bg-BG"/>
              </w:rPr>
              <w:t>http://www.kostinbrod.bg</w:t>
            </w:r>
            <w:r>
              <w:rPr>
                <w:rFonts w:ascii="Arial" w:eastAsia="Times New Roman" w:hAnsi="Arial" w:cs="Arial"/>
                <w:bCs/>
                <w:color w:val="A50021"/>
                <w:lang w:val="de-DE" w:eastAsia="bg-BG"/>
              </w:rPr>
              <w:t xml:space="preserve">, e-mail: </w:t>
            </w:r>
            <w:r>
              <w:rPr>
                <w:rFonts w:ascii="Arial" w:eastAsia="Times New Roman" w:hAnsi="Arial" w:cs="Arial"/>
                <w:color w:val="A50021"/>
                <w:lang w:val="en-US" w:eastAsia="bg-BG"/>
              </w:rPr>
              <w:t>kostinbrod.bg</w:t>
            </w:r>
            <w:r>
              <w:rPr>
                <w:rFonts w:ascii="Arial" w:eastAsia="Times New Roman" w:hAnsi="Arial" w:cs="Arial"/>
                <w:color w:val="A50021"/>
                <w:lang w:val="de-DE" w:eastAsia="bg-BG"/>
              </w:rPr>
              <w:t>@gmail.com</w:t>
            </w:r>
          </w:p>
        </w:tc>
      </w:tr>
      <w:tr w:rsidR="00E4083B" w:rsidTr="00E4083B">
        <w:trPr>
          <w:trHeight w:val="255"/>
        </w:trPr>
        <w:tc>
          <w:tcPr>
            <w:tcW w:w="11160" w:type="dxa"/>
            <w:gridSpan w:val="2"/>
            <w:shd w:val="clear" w:color="auto" w:fill="D9D9D9"/>
            <w:hideMark/>
          </w:tcPr>
          <w:p w:rsidR="00E4083B" w:rsidRDefault="00E4083B" w:rsidP="00D62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5F5F"/>
                <w:sz w:val="24"/>
                <w:szCs w:val="24"/>
                <w:lang w:val="en-US" w:eastAsia="bg-BG"/>
              </w:rPr>
            </w:pPr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eastAsia="bg-BG"/>
              </w:rPr>
              <w:t xml:space="preserve">Система за управление на качеството съгласно </w:t>
            </w:r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ISO 9001:2015</w:t>
            </w:r>
          </w:p>
        </w:tc>
      </w:tr>
    </w:tbl>
    <w:p w:rsidR="00F3758A" w:rsidRDefault="00F3758A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3758A" w:rsidRDefault="00F3758A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Г-Н АТАНАС ТЕНЕВ</w:t>
      </w: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 НА </w:t>
      </w: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КОСТИНБРОД</w:t>
      </w: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083B" w:rsidRDefault="00E4083B" w:rsidP="00E4083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650041" w:rsidRDefault="00E4083B" w:rsidP="0065004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650041" w:rsidRPr="006500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АЛЕКСАНДЪР НЕНОВ</w:t>
      </w:r>
      <w:r w:rsidR="006500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- </w:t>
      </w:r>
      <w:r w:rsidR="0065004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</w:t>
      </w:r>
      <w:r w:rsidR="00650041" w:rsidRPr="0065004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ам.- кмет на община Костинброд</w:t>
      </w:r>
      <w:r w:rsidR="00650041" w:rsidRPr="006500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650041" w:rsidRPr="00650041" w:rsidRDefault="00650041" w:rsidP="006500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5004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изпълняващ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50041">
        <w:rPr>
          <w:rFonts w:ascii="Times New Roman" w:eastAsia="Times New Roman" w:hAnsi="Times New Roman" w:cs="Times New Roman"/>
          <w:sz w:val="24"/>
          <w:szCs w:val="24"/>
          <w:lang w:eastAsia="bg-BG"/>
        </w:rPr>
        <w:t>функциите  на  кмет на общината съгласно заповед №РД-05-194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50041">
        <w:rPr>
          <w:rFonts w:ascii="Times New Roman" w:eastAsia="Times New Roman" w:hAnsi="Times New Roman" w:cs="Times New Roman"/>
          <w:sz w:val="24"/>
          <w:szCs w:val="24"/>
          <w:lang w:eastAsia="bg-BG"/>
        </w:rPr>
        <w:t>21.05.2026 г.  на  кмета на общината</w:t>
      </w:r>
    </w:p>
    <w:p w:rsidR="00E4083B" w:rsidRDefault="00E4083B" w:rsidP="00E4083B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E4083B" w:rsidRDefault="00E4083B" w:rsidP="00E4083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Вземане на решение за промяна на начина на трайно ползване на общински поземлен</w:t>
      </w:r>
      <w:r w:rsidR="0065004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и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имот</w:t>
      </w:r>
      <w:r w:rsidR="0065004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и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с идентификатор</w:t>
      </w:r>
      <w:r w:rsidR="0065004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и38978.26.2 и 38978.34.2</w:t>
      </w:r>
      <w:r w:rsidR="00770F6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</w:t>
      </w:r>
      <w:r w:rsidR="005248C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по КККР на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</w:t>
      </w:r>
      <w:r w:rsidR="0065004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гр. Костинброд</w:t>
      </w:r>
      <w:r w:rsidR="00770F66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, община Костинброд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, Софийска област – собственост на община Костинброд.</w:t>
      </w:r>
    </w:p>
    <w:p w:rsidR="00E4083B" w:rsidRDefault="00E4083B" w:rsidP="00E4083B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ПРЕДСЕДАТЕЛ,</w:t>
      </w:r>
    </w:p>
    <w:p w:rsidR="00E4083B" w:rsidRDefault="00E4083B" w:rsidP="00E4083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:rsidR="00E4083B" w:rsidRDefault="00E4083B" w:rsidP="00E4083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34A11" w:rsidRDefault="00E4083B" w:rsidP="00E408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/>
          <w:lang w:eastAsia="bg-BG"/>
        </w:rPr>
        <w:t xml:space="preserve">       </w:t>
      </w:r>
      <w:r w:rsidR="00EC7618">
        <w:rPr>
          <w:rFonts w:cs="Times New Roman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Във връзка с постъпило </w:t>
      </w:r>
      <w:r w:rsidR="005248C3">
        <w:rPr>
          <w:rFonts w:ascii="Times New Roman" w:hAnsi="Times New Roman" w:cs="Times New Roman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вх. № </w:t>
      </w:r>
      <w:r w:rsidR="00A06C53">
        <w:rPr>
          <w:rFonts w:ascii="Times New Roman" w:eastAsia="Times New Roman" w:hAnsi="Times New Roman" w:cs="Times New Roman"/>
          <w:sz w:val="24"/>
          <w:szCs w:val="24"/>
          <w:lang w:eastAsia="bg-BG"/>
        </w:rPr>
        <w:t>70.00</w:t>
      </w:r>
      <w:r w:rsidR="005248C3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A06C53">
        <w:rPr>
          <w:rFonts w:ascii="Times New Roman" w:eastAsia="Times New Roman" w:hAnsi="Times New Roman" w:cs="Times New Roman"/>
          <w:sz w:val="24"/>
          <w:szCs w:val="24"/>
          <w:lang w:eastAsia="bg-BG"/>
        </w:rPr>
        <w:t>779</w:t>
      </w:r>
      <w:r w:rsidR="005248C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A06C53">
        <w:rPr>
          <w:rFonts w:ascii="Times New Roman" w:eastAsia="Times New Roman" w:hAnsi="Times New Roman" w:cs="Times New Roman"/>
          <w:sz w:val="24"/>
          <w:szCs w:val="24"/>
          <w:lang w:eastAsia="bg-BG"/>
        </w:rPr>
        <w:t>05</w:t>
      </w:r>
      <w:r w:rsidR="005248C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06C53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="005248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A06C5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</w:t>
      </w:r>
      <w:r w:rsidR="00A06C53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Светлин Николчев – представляващ „Ролпласт груп“ АД</w:t>
      </w:r>
      <w:r>
        <w:rPr>
          <w:rFonts w:ascii="Times New Roman" w:hAnsi="Times New Roman" w:cs="Times New Roman"/>
          <w:sz w:val="24"/>
          <w:szCs w:val="24"/>
        </w:rPr>
        <w:t xml:space="preserve"> в Общинска администрация гр. Костинброд </w:t>
      </w:r>
      <w:r w:rsidR="00770F66">
        <w:rPr>
          <w:rFonts w:ascii="Times New Roman" w:hAnsi="Times New Roman" w:cs="Times New Roman"/>
          <w:sz w:val="24"/>
          <w:szCs w:val="24"/>
        </w:rPr>
        <w:t>се изявява желание за закупуване</w:t>
      </w:r>
      <w:r w:rsidR="00A05179">
        <w:rPr>
          <w:rFonts w:ascii="Times New Roman" w:hAnsi="Times New Roman" w:cs="Times New Roman"/>
          <w:sz w:val="24"/>
          <w:szCs w:val="24"/>
        </w:rPr>
        <w:t xml:space="preserve"> на поземлен</w:t>
      </w:r>
      <w:r w:rsidR="00A06C53">
        <w:rPr>
          <w:rFonts w:ascii="Times New Roman" w:hAnsi="Times New Roman" w:cs="Times New Roman"/>
          <w:sz w:val="24"/>
          <w:szCs w:val="24"/>
        </w:rPr>
        <w:t>и</w:t>
      </w:r>
      <w:r w:rsidR="00A05179">
        <w:rPr>
          <w:rFonts w:ascii="Times New Roman" w:hAnsi="Times New Roman" w:cs="Times New Roman"/>
          <w:sz w:val="24"/>
          <w:szCs w:val="24"/>
        </w:rPr>
        <w:t xml:space="preserve"> имот</w:t>
      </w:r>
      <w:r w:rsidR="00A06C53">
        <w:rPr>
          <w:rFonts w:ascii="Times New Roman" w:hAnsi="Times New Roman" w:cs="Times New Roman"/>
          <w:sz w:val="24"/>
          <w:szCs w:val="24"/>
        </w:rPr>
        <w:t>и</w:t>
      </w:r>
      <w:r w:rsidR="00A05179">
        <w:rPr>
          <w:rFonts w:ascii="Times New Roman" w:hAnsi="Times New Roman" w:cs="Times New Roman"/>
          <w:sz w:val="24"/>
          <w:szCs w:val="24"/>
        </w:rPr>
        <w:t xml:space="preserve"> </w:t>
      </w:r>
      <w:r w:rsidR="005248C3">
        <w:rPr>
          <w:rFonts w:ascii="Times New Roman" w:hAnsi="Times New Roman" w:cs="Times New Roman"/>
          <w:sz w:val="24"/>
          <w:szCs w:val="24"/>
        </w:rPr>
        <w:t>с идентификатор</w:t>
      </w:r>
      <w:r w:rsidR="00A06C53">
        <w:rPr>
          <w:rFonts w:ascii="Times New Roman" w:hAnsi="Times New Roman" w:cs="Times New Roman"/>
          <w:sz w:val="24"/>
          <w:szCs w:val="24"/>
        </w:rPr>
        <w:t>и</w:t>
      </w:r>
      <w:r w:rsidR="005248C3">
        <w:rPr>
          <w:rFonts w:ascii="Times New Roman" w:hAnsi="Times New Roman" w:cs="Times New Roman"/>
          <w:sz w:val="24"/>
          <w:szCs w:val="24"/>
        </w:rPr>
        <w:t xml:space="preserve"> </w:t>
      </w:r>
      <w:r w:rsidR="00A06C53">
        <w:rPr>
          <w:rFonts w:ascii="Times New Roman" w:hAnsi="Times New Roman" w:cs="Times New Roman"/>
          <w:sz w:val="24"/>
          <w:szCs w:val="24"/>
        </w:rPr>
        <w:t>38978.26.2 и 38978.34.2</w:t>
      </w:r>
      <w:r w:rsidR="00A05179">
        <w:rPr>
          <w:rFonts w:ascii="Times New Roman" w:hAnsi="Times New Roman" w:cs="Times New Roman"/>
          <w:sz w:val="24"/>
          <w:szCs w:val="24"/>
        </w:rPr>
        <w:t xml:space="preserve"> по КККР на </w:t>
      </w:r>
      <w:r w:rsidR="00A06C53">
        <w:rPr>
          <w:rFonts w:ascii="Times New Roman" w:hAnsi="Times New Roman" w:cs="Times New Roman"/>
          <w:sz w:val="24"/>
          <w:szCs w:val="24"/>
        </w:rPr>
        <w:t>гр. Костинброд</w:t>
      </w:r>
      <w:r w:rsidR="005248C3">
        <w:rPr>
          <w:rFonts w:ascii="Times New Roman" w:hAnsi="Times New Roman" w:cs="Times New Roman"/>
          <w:sz w:val="24"/>
          <w:szCs w:val="24"/>
        </w:rPr>
        <w:t>, община Костинброд, Софийска област, одобрени със Заповед № РД-18-</w:t>
      </w:r>
      <w:r w:rsidR="00A06C53">
        <w:rPr>
          <w:rFonts w:ascii="Times New Roman" w:hAnsi="Times New Roman" w:cs="Times New Roman"/>
          <w:sz w:val="24"/>
          <w:szCs w:val="24"/>
        </w:rPr>
        <w:t>42</w:t>
      </w:r>
      <w:r w:rsidR="005248C3">
        <w:rPr>
          <w:rFonts w:ascii="Times New Roman" w:hAnsi="Times New Roman" w:cs="Times New Roman"/>
          <w:sz w:val="24"/>
          <w:szCs w:val="24"/>
        </w:rPr>
        <w:t>/</w:t>
      </w:r>
      <w:r w:rsidR="00A06C53">
        <w:rPr>
          <w:rFonts w:ascii="Times New Roman" w:hAnsi="Times New Roman" w:cs="Times New Roman"/>
          <w:sz w:val="24"/>
          <w:szCs w:val="24"/>
        </w:rPr>
        <w:t>13</w:t>
      </w:r>
      <w:r w:rsidR="005248C3">
        <w:rPr>
          <w:rFonts w:ascii="Times New Roman" w:hAnsi="Times New Roman" w:cs="Times New Roman"/>
          <w:sz w:val="24"/>
          <w:szCs w:val="24"/>
        </w:rPr>
        <w:t>.0</w:t>
      </w:r>
      <w:r w:rsidR="00A06C53">
        <w:rPr>
          <w:rFonts w:ascii="Times New Roman" w:hAnsi="Times New Roman" w:cs="Times New Roman"/>
          <w:sz w:val="24"/>
          <w:szCs w:val="24"/>
        </w:rPr>
        <w:t>8</w:t>
      </w:r>
      <w:r w:rsidR="005248C3">
        <w:rPr>
          <w:rFonts w:ascii="Times New Roman" w:hAnsi="Times New Roman" w:cs="Times New Roman"/>
          <w:sz w:val="24"/>
          <w:szCs w:val="24"/>
        </w:rPr>
        <w:t>.20</w:t>
      </w:r>
      <w:r w:rsidR="00A06C53">
        <w:rPr>
          <w:rFonts w:ascii="Times New Roman" w:hAnsi="Times New Roman" w:cs="Times New Roman"/>
          <w:sz w:val="24"/>
          <w:szCs w:val="24"/>
        </w:rPr>
        <w:t>15 г. на ИД на АГКК.</w:t>
      </w:r>
    </w:p>
    <w:p w:rsidR="00E4083B" w:rsidRDefault="00EC7618" w:rsidP="00E408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06C53">
        <w:rPr>
          <w:rFonts w:ascii="Times New Roman" w:hAnsi="Times New Roman" w:cs="Times New Roman"/>
          <w:sz w:val="24"/>
          <w:szCs w:val="24"/>
        </w:rPr>
        <w:t>Поземлен</w:t>
      </w:r>
      <w:r w:rsidR="005248C3">
        <w:rPr>
          <w:rFonts w:ascii="Times New Roman" w:hAnsi="Times New Roman" w:cs="Times New Roman"/>
          <w:sz w:val="24"/>
          <w:szCs w:val="24"/>
        </w:rPr>
        <w:t xml:space="preserve"> имот с идентификатор </w:t>
      </w:r>
      <w:r w:rsidR="00A06C53">
        <w:rPr>
          <w:rFonts w:ascii="Times New Roman" w:hAnsi="Times New Roman" w:cs="Times New Roman"/>
          <w:sz w:val="24"/>
          <w:szCs w:val="24"/>
        </w:rPr>
        <w:t>38978.26.2</w:t>
      </w:r>
      <w:r w:rsidR="005248C3">
        <w:rPr>
          <w:rFonts w:ascii="Times New Roman" w:hAnsi="Times New Roman" w:cs="Times New Roman"/>
          <w:sz w:val="24"/>
          <w:szCs w:val="24"/>
        </w:rPr>
        <w:t xml:space="preserve"> е с площ </w:t>
      </w:r>
      <w:r w:rsidR="00A06C53">
        <w:rPr>
          <w:rFonts w:ascii="Times New Roman" w:hAnsi="Times New Roman" w:cs="Times New Roman"/>
          <w:sz w:val="24"/>
          <w:szCs w:val="24"/>
        </w:rPr>
        <w:t>1512.00</w:t>
      </w:r>
      <w:r w:rsidR="005248C3">
        <w:rPr>
          <w:rFonts w:ascii="Times New Roman" w:hAnsi="Times New Roman" w:cs="Times New Roman"/>
          <w:sz w:val="24"/>
          <w:szCs w:val="24"/>
        </w:rPr>
        <w:t xml:space="preserve"> кв. м., с </w:t>
      </w:r>
      <w:r w:rsidR="00C11A0A">
        <w:rPr>
          <w:rFonts w:ascii="Times New Roman" w:hAnsi="Times New Roman" w:cs="Times New Roman"/>
          <w:sz w:val="24"/>
          <w:szCs w:val="24"/>
        </w:rPr>
        <w:t>трайно предназначение на територията-земеделска, начин на трайно ползване-„За селскостопански, горски, ведомствен път“</w:t>
      </w:r>
      <w:r w:rsidR="00947E8B">
        <w:rPr>
          <w:rFonts w:ascii="Times New Roman" w:hAnsi="Times New Roman" w:cs="Times New Roman"/>
          <w:sz w:val="24"/>
          <w:szCs w:val="24"/>
        </w:rPr>
        <w:t>, категория на земята-</w:t>
      </w:r>
      <w:r w:rsidR="00A06C53">
        <w:rPr>
          <w:rFonts w:ascii="Times New Roman" w:hAnsi="Times New Roman" w:cs="Times New Roman"/>
          <w:sz w:val="24"/>
          <w:szCs w:val="24"/>
        </w:rPr>
        <w:t>четвърта</w:t>
      </w:r>
      <w:r w:rsidR="00947E8B">
        <w:rPr>
          <w:rFonts w:ascii="Times New Roman" w:hAnsi="Times New Roman" w:cs="Times New Roman"/>
          <w:sz w:val="24"/>
          <w:szCs w:val="24"/>
        </w:rPr>
        <w:t>, предишен идентификатор-</w:t>
      </w:r>
      <w:r w:rsidR="00A06C53">
        <w:rPr>
          <w:rFonts w:ascii="Times New Roman" w:hAnsi="Times New Roman" w:cs="Times New Roman"/>
          <w:sz w:val="24"/>
          <w:szCs w:val="24"/>
        </w:rPr>
        <w:t>38978.26.11</w:t>
      </w:r>
      <w:r w:rsidR="00947E8B">
        <w:rPr>
          <w:rFonts w:ascii="Times New Roman" w:hAnsi="Times New Roman" w:cs="Times New Roman"/>
          <w:sz w:val="24"/>
          <w:szCs w:val="24"/>
        </w:rPr>
        <w:t xml:space="preserve"> </w:t>
      </w:r>
      <w:r w:rsidR="005248C3">
        <w:rPr>
          <w:rFonts w:ascii="Times New Roman" w:hAnsi="Times New Roman" w:cs="Times New Roman"/>
          <w:sz w:val="24"/>
          <w:szCs w:val="24"/>
        </w:rPr>
        <w:t>и номер по предходен план-</w:t>
      </w:r>
      <w:r w:rsidR="00A06C53">
        <w:rPr>
          <w:rFonts w:ascii="Times New Roman" w:hAnsi="Times New Roman" w:cs="Times New Roman"/>
          <w:sz w:val="24"/>
          <w:szCs w:val="24"/>
        </w:rPr>
        <w:t>026011, 26.11 и п</w:t>
      </w:r>
      <w:r w:rsidR="00A06C53">
        <w:rPr>
          <w:rFonts w:ascii="Times New Roman" w:hAnsi="Times New Roman" w:cs="Times New Roman"/>
          <w:sz w:val="24"/>
          <w:szCs w:val="24"/>
        </w:rPr>
        <w:t>оземлен имот с идентификатор 38978.</w:t>
      </w:r>
      <w:r w:rsidR="00A06C53">
        <w:rPr>
          <w:rFonts w:ascii="Times New Roman" w:hAnsi="Times New Roman" w:cs="Times New Roman"/>
          <w:sz w:val="24"/>
          <w:szCs w:val="24"/>
        </w:rPr>
        <w:t>34.2</w:t>
      </w:r>
      <w:r w:rsidR="00A06C53">
        <w:rPr>
          <w:rFonts w:ascii="Times New Roman" w:hAnsi="Times New Roman" w:cs="Times New Roman"/>
          <w:sz w:val="24"/>
          <w:szCs w:val="24"/>
        </w:rPr>
        <w:t xml:space="preserve"> е с площ </w:t>
      </w:r>
      <w:r w:rsidR="00A06C53">
        <w:rPr>
          <w:rFonts w:ascii="Times New Roman" w:hAnsi="Times New Roman" w:cs="Times New Roman"/>
          <w:sz w:val="24"/>
          <w:szCs w:val="24"/>
        </w:rPr>
        <w:t>1146</w:t>
      </w:r>
      <w:r w:rsidR="00A06C53">
        <w:rPr>
          <w:rFonts w:ascii="Times New Roman" w:hAnsi="Times New Roman" w:cs="Times New Roman"/>
          <w:sz w:val="24"/>
          <w:szCs w:val="24"/>
        </w:rPr>
        <w:t>.00 кв. м., с трайно предназначение на територията-земеделска, начин на трайно ползване-„За селскостопански, горски, ведомствен път“, категория на земята-</w:t>
      </w:r>
      <w:r w:rsidR="00627FA9">
        <w:rPr>
          <w:rFonts w:ascii="Times New Roman" w:hAnsi="Times New Roman" w:cs="Times New Roman"/>
          <w:sz w:val="24"/>
          <w:szCs w:val="24"/>
        </w:rPr>
        <w:t>нула</w:t>
      </w:r>
      <w:r w:rsidR="00A06C53">
        <w:rPr>
          <w:rFonts w:ascii="Times New Roman" w:hAnsi="Times New Roman" w:cs="Times New Roman"/>
          <w:sz w:val="24"/>
          <w:szCs w:val="24"/>
        </w:rPr>
        <w:t>, предишен идентификатор-38978.</w:t>
      </w:r>
      <w:r w:rsidR="00627FA9">
        <w:rPr>
          <w:rFonts w:ascii="Times New Roman" w:hAnsi="Times New Roman" w:cs="Times New Roman"/>
          <w:sz w:val="24"/>
          <w:szCs w:val="24"/>
        </w:rPr>
        <w:t>34.1</w:t>
      </w:r>
      <w:r w:rsidR="00A06C53">
        <w:rPr>
          <w:rFonts w:ascii="Times New Roman" w:hAnsi="Times New Roman" w:cs="Times New Roman"/>
          <w:sz w:val="24"/>
          <w:szCs w:val="24"/>
        </w:rPr>
        <w:t xml:space="preserve"> и номер по предходен план-</w:t>
      </w:r>
      <w:r w:rsidR="00627FA9">
        <w:rPr>
          <w:rFonts w:ascii="Times New Roman" w:hAnsi="Times New Roman" w:cs="Times New Roman"/>
          <w:sz w:val="24"/>
          <w:szCs w:val="24"/>
        </w:rPr>
        <w:t xml:space="preserve"> 000243, 34.1</w:t>
      </w:r>
      <w:r w:rsidR="00A06C53">
        <w:rPr>
          <w:rFonts w:ascii="Times New Roman" w:hAnsi="Times New Roman" w:cs="Times New Roman"/>
          <w:sz w:val="24"/>
          <w:szCs w:val="24"/>
        </w:rPr>
        <w:t xml:space="preserve"> </w:t>
      </w:r>
      <w:r w:rsidR="00B42BFE">
        <w:rPr>
          <w:rFonts w:ascii="Times New Roman" w:hAnsi="Times New Roman" w:cs="Times New Roman"/>
          <w:sz w:val="24"/>
          <w:szCs w:val="24"/>
        </w:rPr>
        <w:t xml:space="preserve"> и </w:t>
      </w:r>
      <w:r w:rsidR="00E4083B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9C3A83">
        <w:rPr>
          <w:rFonts w:ascii="Times New Roman" w:hAnsi="Times New Roman" w:cs="Times New Roman"/>
          <w:sz w:val="24"/>
          <w:szCs w:val="24"/>
        </w:rPr>
        <w:t>чл.8, ал.3 от ЗП</w:t>
      </w:r>
      <w:r w:rsidR="009C3A83">
        <w:rPr>
          <w:rFonts w:ascii="Times New Roman" w:hAnsi="Times New Roman" w:cs="Times New Roman"/>
          <w:sz w:val="24"/>
          <w:szCs w:val="24"/>
        </w:rPr>
        <w:t xml:space="preserve"> и чл.56, ал.2 от ЗОС</w:t>
      </w:r>
      <w:r w:rsidR="00E4083B">
        <w:rPr>
          <w:rFonts w:ascii="Times New Roman" w:hAnsi="Times New Roman" w:cs="Times New Roman"/>
          <w:sz w:val="24"/>
          <w:szCs w:val="24"/>
        </w:rPr>
        <w:t>, представлява</w:t>
      </w:r>
      <w:r w:rsidR="009C3A83">
        <w:rPr>
          <w:rFonts w:ascii="Times New Roman" w:hAnsi="Times New Roman" w:cs="Times New Roman"/>
          <w:sz w:val="24"/>
          <w:szCs w:val="24"/>
        </w:rPr>
        <w:t>т</w:t>
      </w:r>
      <w:r w:rsidR="00E4083B">
        <w:rPr>
          <w:rFonts w:ascii="Times New Roman" w:hAnsi="Times New Roman" w:cs="Times New Roman"/>
          <w:sz w:val="24"/>
          <w:szCs w:val="24"/>
        </w:rPr>
        <w:t xml:space="preserve"> публична общинска со</w:t>
      </w:r>
      <w:r w:rsidR="00F93F05">
        <w:rPr>
          <w:rFonts w:ascii="Times New Roman" w:hAnsi="Times New Roman" w:cs="Times New Roman"/>
          <w:sz w:val="24"/>
          <w:szCs w:val="24"/>
        </w:rPr>
        <w:t>бственост, не може да се актува</w:t>
      </w:r>
      <w:r w:rsidR="009C3A83">
        <w:rPr>
          <w:rFonts w:ascii="Times New Roman" w:hAnsi="Times New Roman" w:cs="Times New Roman"/>
          <w:sz w:val="24"/>
          <w:szCs w:val="24"/>
        </w:rPr>
        <w:t>т</w:t>
      </w:r>
      <w:r w:rsidR="00E4083B">
        <w:rPr>
          <w:rFonts w:ascii="Times New Roman" w:hAnsi="Times New Roman" w:cs="Times New Roman"/>
          <w:sz w:val="24"/>
          <w:szCs w:val="24"/>
        </w:rPr>
        <w:t xml:space="preserve"> с акт за общ</w:t>
      </w:r>
      <w:r w:rsidR="009C3A83">
        <w:rPr>
          <w:rFonts w:ascii="Times New Roman" w:hAnsi="Times New Roman" w:cs="Times New Roman"/>
          <w:sz w:val="24"/>
          <w:szCs w:val="24"/>
        </w:rPr>
        <w:t>инска собственост и не могат</w:t>
      </w:r>
      <w:r w:rsidR="00F93F05">
        <w:rPr>
          <w:rFonts w:ascii="Times New Roman" w:hAnsi="Times New Roman" w:cs="Times New Roman"/>
          <w:sz w:val="24"/>
          <w:szCs w:val="24"/>
        </w:rPr>
        <w:t xml:space="preserve"> да бъд</w:t>
      </w:r>
      <w:r w:rsidR="009C3A83">
        <w:rPr>
          <w:rFonts w:ascii="Times New Roman" w:hAnsi="Times New Roman" w:cs="Times New Roman"/>
          <w:sz w:val="24"/>
          <w:szCs w:val="24"/>
        </w:rPr>
        <w:t>ат</w:t>
      </w:r>
      <w:r w:rsidR="00E4083B">
        <w:rPr>
          <w:rFonts w:ascii="Times New Roman" w:hAnsi="Times New Roman" w:cs="Times New Roman"/>
          <w:sz w:val="24"/>
          <w:szCs w:val="24"/>
        </w:rPr>
        <w:t xml:space="preserve"> обект на разпореждане.</w:t>
      </w:r>
    </w:p>
    <w:p w:rsidR="00D542BC" w:rsidRDefault="00F93F05" w:rsidP="00D542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="00D542BC">
        <w:rPr>
          <w:rFonts w:ascii="Times New Roman" w:hAnsi="Times New Roman" w:cs="Times New Roman"/>
          <w:sz w:val="24"/>
          <w:szCs w:val="24"/>
        </w:rPr>
        <w:t xml:space="preserve">  </w:t>
      </w:r>
      <w:r w:rsidR="00EC7618">
        <w:rPr>
          <w:rFonts w:ascii="Times New Roman" w:hAnsi="Times New Roman" w:cs="Times New Roman"/>
          <w:sz w:val="24"/>
          <w:szCs w:val="24"/>
        </w:rPr>
        <w:t>Към настоящия момент</w:t>
      </w:r>
      <w:r w:rsidR="00312BAC">
        <w:rPr>
          <w:rFonts w:ascii="Times New Roman" w:hAnsi="Times New Roman" w:cs="Times New Roman"/>
          <w:sz w:val="24"/>
          <w:szCs w:val="24"/>
        </w:rPr>
        <w:t>,</w:t>
      </w:r>
      <w:r w:rsidR="00D542BC">
        <w:rPr>
          <w:rFonts w:ascii="Times New Roman" w:hAnsi="Times New Roman" w:cs="Times New Roman"/>
          <w:sz w:val="24"/>
          <w:szCs w:val="24"/>
        </w:rPr>
        <w:t xml:space="preserve"> по</w:t>
      </w:r>
      <w:r w:rsidR="00EC7618">
        <w:rPr>
          <w:rFonts w:ascii="Times New Roman" w:hAnsi="Times New Roman" w:cs="Times New Roman"/>
          <w:sz w:val="24"/>
          <w:szCs w:val="24"/>
        </w:rPr>
        <w:t>лски</w:t>
      </w:r>
      <w:r w:rsidR="00B37889">
        <w:rPr>
          <w:rFonts w:ascii="Times New Roman" w:hAnsi="Times New Roman" w:cs="Times New Roman"/>
          <w:sz w:val="24"/>
          <w:szCs w:val="24"/>
        </w:rPr>
        <w:t>те</w:t>
      </w:r>
      <w:r w:rsidR="00EC7618">
        <w:rPr>
          <w:rFonts w:ascii="Times New Roman" w:hAnsi="Times New Roman" w:cs="Times New Roman"/>
          <w:sz w:val="24"/>
          <w:szCs w:val="24"/>
        </w:rPr>
        <w:t xml:space="preserve"> път</w:t>
      </w:r>
      <w:r w:rsidR="00B37889">
        <w:rPr>
          <w:rFonts w:ascii="Times New Roman" w:hAnsi="Times New Roman" w:cs="Times New Roman"/>
          <w:sz w:val="24"/>
          <w:szCs w:val="24"/>
        </w:rPr>
        <w:t>ища</w:t>
      </w:r>
      <w:r w:rsidR="00EC7618">
        <w:rPr>
          <w:rFonts w:ascii="Times New Roman" w:hAnsi="Times New Roman" w:cs="Times New Roman"/>
          <w:sz w:val="24"/>
          <w:szCs w:val="24"/>
        </w:rPr>
        <w:t xml:space="preserve"> описан</w:t>
      </w:r>
      <w:r w:rsidR="00B37889">
        <w:rPr>
          <w:rFonts w:ascii="Times New Roman" w:hAnsi="Times New Roman" w:cs="Times New Roman"/>
          <w:sz w:val="24"/>
          <w:szCs w:val="24"/>
        </w:rPr>
        <w:t>и</w:t>
      </w:r>
      <w:r w:rsidR="00D542BC">
        <w:rPr>
          <w:rFonts w:ascii="Times New Roman" w:hAnsi="Times New Roman" w:cs="Times New Roman"/>
          <w:sz w:val="24"/>
          <w:szCs w:val="24"/>
        </w:rPr>
        <w:t xml:space="preserve"> подробно </w:t>
      </w:r>
      <w:r w:rsidR="000A0029">
        <w:rPr>
          <w:rFonts w:ascii="Times New Roman" w:hAnsi="Times New Roman" w:cs="Times New Roman"/>
          <w:sz w:val="24"/>
          <w:szCs w:val="24"/>
        </w:rPr>
        <w:t xml:space="preserve">по </w:t>
      </w:r>
      <w:r w:rsidR="00B37889">
        <w:rPr>
          <w:rFonts w:ascii="Times New Roman" w:hAnsi="Times New Roman" w:cs="Times New Roman"/>
          <w:sz w:val="24"/>
          <w:szCs w:val="24"/>
        </w:rPr>
        <w:t xml:space="preserve">- </w:t>
      </w:r>
      <w:r w:rsidR="000A0029">
        <w:rPr>
          <w:rFonts w:ascii="Times New Roman" w:hAnsi="Times New Roman" w:cs="Times New Roman"/>
          <w:sz w:val="24"/>
          <w:szCs w:val="24"/>
        </w:rPr>
        <w:t>горе</w:t>
      </w:r>
      <w:r w:rsidR="00D542BC">
        <w:rPr>
          <w:rFonts w:ascii="Times New Roman" w:hAnsi="Times New Roman" w:cs="Times New Roman"/>
          <w:sz w:val="24"/>
          <w:szCs w:val="24"/>
        </w:rPr>
        <w:t xml:space="preserve">, </w:t>
      </w:r>
      <w:r w:rsidR="00B37889">
        <w:rPr>
          <w:rFonts w:ascii="Times New Roman" w:hAnsi="Times New Roman" w:cs="Times New Roman"/>
          <w:sz w:val="24"/>
          <w:szCs w:val="24"/>
        </w:rPr>
        <w:t>не ограничават достъпа до нито един земеделски имот.</w:t>
      </w:r>
      <w:r w:rsidR="00312BAC">
        <w:rPr>
          <w:rFonts w:ascii="Times New Roman" w:hAnsi="Times New Roman" w:cs="Times New Roman"/>
          <w:sz w:val="24"/>
          <w:szCs w:val="24"/>
        </w:rPr>
        <w:t xml:space="preserve"> Така направеното изложение доказва, че </w:t>
      </w:r>
      <w:r w:rsidR="00B37889">
        <w:rPr>
          <w:rFonts w:ascii="Times New Roman" w:hAnsi="Times New Roman" w:cs="Times New Roman"/>
          <w:sz w:val="24"/>
          <w:szCs w:val="24"/>
        </w:rPr>
        <w:t>п</w:t>
      </w:r>
      <w:r w:rsidR="00B37889">
        <w:rPr>
          <w:rFonts w:ascii="Times New Roman" w:hAnsi="Times New Roman" w:cs="Times New Roman"/>
          <w:sz w:val="24"/>
          <w:szCs w:val="24"/>
        </w:rPr>
        <w:t>оземлен имот с идентификатор 38978.26.2</w:t>
      </w:r>
      <w:r w:rsidR="00B37889">
        <w:rPr>
          <w:rFonts w:ascii="Times New Roman" w:hAnsi="Times New Roman" w:cs="Times New Roman"/>
          <w:sz w:val="24"/>
          <w:szCs w:val="24"/>
        </w:rPr>
        <w:t xml:space="preserve"> и </w:t>
      </w:r>
      <w:r w:rsidR="00B37889">
        <w:rPr>
          <w:rFonts w:ascii="Times New Roman" w:hAnsi="Times New Roman" w:cs="Times New Roman"/>
          <w:sz w:val="24"/>
          <w:szCs w:val="24"/>
        </w:rPr>
        <w:t xml:space="preserve">поземлен имот с </w:t>
      </w:r>
      <w:r w:rsidR="00B37889">
        <w:rPr>
          <w:rFonts w:ascii="Times New Roman" w:hAnsi="Times New Roman" w:cs="Times New Roman"/>
          <w:sz w:val="24"/>
          <w:szCs w:val="24"/>
        </w:rPr>
        <w:lastRenderedPageBreak/>
        <w:t>идентификатор 38978.34.2</w:t>
      </w:r>
      <w:r w:rsidR="00B37889" w:rsidRPr="00B37889">
        <w:rPr>
          <w:rFonts w:ascii="Times New Roman" w:hAnsi="Times New Roman" w:cs="Times New Roman"/>
          <w:sz w:val="24"/>
          <w:szCs w:val="24"/>
        </w:rPr>
        <w:t xml:space="preserve"> </w:t>
      </w:r>
      <w:r w:rsidR="00B37889">
        <w:rPr>
          <w:rFonts w:ascii="Times New Roman" w:hAnsi="Times New Roman" w:cs="Times New Roman"/>
          <w:sz w:val="24"/>
          <w:szCs w:val="24"/>
        </w:rPr>
        <w:t>по КККР на гр. Костинброд, община Костинброд, Софийска област, одобрени със Заповед № РД-18-42/13.08.2015 г. на ИД на АГКК</w:t>
      </w:r>
      <w:r w:rsidR="00312BAC">
        <w:rPr>
          <w:rFonts w:ascii="Times New Roman" w:hAnsi="Times New Roman" w:cs="Times New Roman"/>
          <w:sz w:val="24"/>
          <w:szCs w:val="24"/>
        </w:rPr>
        <w:t>,</w:t>
      </w:r>
      <w:r w:rsidR="00B633E9">
        <w:rPr>
          <w:rFonts w:ascii="Times New Roman" w:hAnsi="Times New Roman" w:cs="Times New Roman"/>
          <w:sz w:val="24"/>
          <w:szCs w:val="24"/>
        </w:rPr>
        <w:t xml:space="preserve"> не </w:t>
      </w:r>
      <w:r w:rsidR="00D542BC">
        <w:rPr>
          <w:rFonts w:ascii="Times New Roman" w:hAnsi="Times New Roman" w:cs="Times New Roman"/>
          <w:sz w:val="24"/>
          <w:szCs w:val="24"/>
        </w:rPr>
        <w:t xml:space="preserve"> спира</w:t>
      </w:r>
      <w:r w:rsidR="00B37889">
        <w:rPr>
          <w:rFonts w:ascii="Times New Roman" w:hAnsi="Times New Roman" w:cs="Times New Roman"/>
          <w:sz w:val="24"/>
          <w:szCs w:val="24"/>
        </w:rPr>
        <w:t>т</w:t>
      </w:r>
      <w:r w:rsidR="00D542BC">
        <w:rPr>
          <w:rFonts w:ascii="Times New Roman" w:hAnsi="Times New Roman" w:cs="Times New Roman"/>
          <w:sz w:val="24"/>
          <w:szCs w:val="24"/>
        </w:rPr>
        <w:t xml:space="preserve"> достъпа на земеделските земи до пътната инфраструктура.</w:t>
      </w:r>
    </w:p>
    <w:p w:rsidR="00E4083B" w:rsidRDefault="00312BAC" w:rsidP="00E4083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E4083B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гореизложеното и на основание чл.21, ал.1, т.8 от ЗМСМА и чл.6, ал</w:t>
      </w:r>
      <w:r w:rsidR="0029167C">
        <w:rPr>
          <w:rFonts w:ascii="Times New Roman" w:eastAsia="Times New Roman" w:hAnsi="Times New Roman" w:cs="Times New Roman"/>
          <w:sz w:val="24"/>
          <w:szCs w:val="24"/>
          <w:lang w:eastAsia="bg-BG"/>
        </w:rPr>
        <w:t>.1 от ЗОС  и във връзка със чл.78а</w:t>
      </w:r>
      <w:r w:rsidR="00E408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29167C">
        <w:rPr>
          <w:rFonts w:ascii="Times New Roman" w:eastAsia="Times New Roman" w:hAnsi="Times New Roman" w:cs="Times New Roman"/>
          <w:sz w:val="24"/>
          <w:szCs w:val="24"/>
          <w:lang w:eastAsia="bg-BG"/>
        </w:rPr>
        <w:t>ПП</w:t>
      </w:r>
      <w:r w:rsidR="00E4083B">
        <w:rPr>
          <w:rFonts w:ascii="Times New Roman" w:eastAsia="Times New Roman" w:hAnsi="Times New Roman" w:cs="Times New Roman"/>
          <w:sz w:val="24"/>
          <w:szCs w:val="24"/>
          <w:lang w:eastAsia="bg-BG"/>
        </w:rPr>
        <w:t>ЗСПЗЗ, предлагам Общинския съвет да разгледа и вземе следното:</w:t>
      </w:r>
    </w:p>
    <w:p w:rsidR="00E4083B" w:rsidRPr="00C57865" w:rsidRDefault="00E4083B" w:rsidP="00E4083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E4083B" w:rsidRDefault="00E4083B" w:rsidP="00E4083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РЕШЕНИЕ:</w:t>
      </w:r>
    </w:p>
    <w:p w:rsidR="00E4083B" w:rsidRPr="00C57865" w:rsidRDefault="00E4083B" w:rsidP="00E4083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E4083B" w:rsidRDefault="00E4083B" w:rsidP="00E4083B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Дава съгласие за промяна на начина</w:t>
      </w:r>
      <w:r w:rsidR="00F93F05">
        <w:rPr>
          <w:rFonts w:ascii="Times New Roman" w:hAnsi="Times New Roman"/>
          <w:sz w:val="24"/>
          <w:szCs w:val="24"/>
        </w:rPr>
        <w:t xml:space="preserve"> на трайно ползване на </w:t>
      </w:r>
      <w:r w:rsidR="007E6A24">
        <w:rPr>
          <w:rFonts w:ascii="Times New Roman" w:hAnsi="Times New Roman"/>
          <w:sz w:val="24"/>
          <w:szCs w:val="24"/>
        </w:rPr>
        <w:t>поземлен имот с идентификатор 38978.26.2</w:t>
      </w:r>
      <w:r w:rsidR="007E6A24">
        <w:rPr>
          <w:rFonts w:ascii="Times New Roman" w:hAnsi="Times New Roman"/>
          <w:sz w:val="24"/>
          <w:szCs w:val="24"/>
        </w:rPr>
        <w:t xml:space="preserve"> с площ 1 512.00 кв.м.</w:t>
      </w:r>
      <w:r w:rsidR="007E6A24">
        <w:rPr>
          <w:rFonts w:ascii="Times New Roman" w:hAnsi="Times New Roman"/>
          <w:sz w:val="24"/>
          <w:szCs w:val="24"/>
        </w:rPr>
        <w:t xml:space="preserve"> и поземлен имот с идентификатор 38978.34.2</w:t>
      </w:r>
      <w:r w:rsidR="007E6A24" w:rsidRPr="00B37889">
        <w:rPr>
          <w:rFonts w:ascii="Times New Roman" w:hAnsi="Times New Roman"/>
          <w:sz w:val="24"/>
          <w:szCs w:val="24"/>
        </w:rPr>
        <w:t xml:space="preserve"> </w:t>
      </w:r>
      <w:r w:rsidR="007E6A24">
        <w:rPr>
          <w:rFonts w:ascii="Times New Roman" w:hAnsi="Times New Roman"/>
          <w:sz w:val="24"/>
          <w:szCs w:val="24"/>
        </w:rPr>
        <w:t xml:space="preserve">с площ 1 146.00 кв.м. </w:t>
      </w:r>
      <w:r w:rsidR="007E6A24">
        <w:rPr>
          <w:rFonts w:ascii="Times New Roman" w:hAnsi="Times New Roman"/>
          <w:sz w:val="24"/>
          <w:szCs w:val="24"/>
        </w:rPr>
        <w:t>по КККР на гр. Костинброд, община Костинброд, Софийска област, одобрени със Заповед № РД-18-42/13.08.2015 г. на ИД на АГКК</w:t>
      </w:r>
      <w:r w:rsidR="007E6A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i/>
          <w:sz w:val="24"/>
          <w:szCs w:val="24"/>
        </w:rPr>
        <w:t>„за селскостопански, горски, ведомствен път“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i/>
          <w:sz w:val="24"/>
          <w:szCs w:val="24"/>
        </w:rPr>
        <w:t>„други земеделски нужди“</w:t>
      </w:r>
      <w:r>
        <w:rPr>
          <w:rFonts w:ascii="Times New Roman" w:hAnsi="Times New Roman"/>
          <w:sz w:val="24"/>
          <w:szCs w:val="24"/>
        </w:rPr>
        <w:t>.</w:t>
      </w:r>
    </w:p>
    <w:p w:rsidR="00E4083B" w:rsidRDefault="00E4083B" w:rsidP="00E4083B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 съвет Костинброд възлага на кмета на община Костинброд да предприеме всички необходими правни и фактически действия по отразяване на промяната на начи</w:t>
      </w:r>
      <w:r w:rsidR="00F93F05">
        <w:rPr>
          <w:rFonts w:ascii="Times New Roman" w:hAnsi="Times New Roman"/>
          <w:sz w:val="24"/>
          <w:szCs w:val="24"/>
        </w:rPr>
        <w:t>на на трайно ползване на имота</w:t>
      </w:r>
      <w:r>
        <w:rPr>
          <w:rFonts w:ascii="Times New Roman" w:hAnsi="Times New Roman"/>
          <w:sz w:val="24"/>
          <w:szCs w:val="24"/>
        </w:rPr>
        <w:t>.</w:t>
      </w:r>
    </w:p>
    <w:p w:rsidR="00E4083B" w:rsidRDefault="002969B6" w:rsidP="00E4083B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E4083B">
        <w:rPr>
          <w:rFonts w:ascii="Times New Roman" w:hAnsi="Times New Roman"/>
          <w:sz w:val="24"/>
          <w:szCs w:val="24"/>
        </w:rPr>
        <w:t xml:space="preserve">лед изпълнение на точка – първо римско и точка – второ римско </w:t>
      </w:r>
      <w:r w:rsidR="00F93F05">
        <w:rPr>
          <w:rFonts w:ascii="Times New Roman" w:hAnsi="Times New Roman"/>
          <w:sz w:val="24"/>
          <w:szCs w:val="24"/>
        </w:rPr>
        <w:t xml:space="preserve">от настоящото решение, </w:t>
      </w:r>
      <w:r w:rsidR="007E6A24">
        <w:rPr>
          <w:rFonts w:ascii="Times New Roman" w:hAnsi="Times New Roman"/>
          <w:sz w:val="24"/>
          <w:szCs w:val="24"/>
        </w:rPr>
        <w:t>поземлен имот с идентификатор 38978.26.2 с площ 1 512.00 кв.м. и поземлен имот с идентификатор 38978.34.2</w:t>
      </w:r>
      <w:r w:rsidR="007E6A24" w:rsidRPr="00B37889">
        <w:rPr>
          <w:rFonts w:ascii="Times New Roman" w:hAnsi="Times New Roman"/>
          <w:sz w:val="24"/>
          <w:szCs w:val="24"/>
        </w:rPr>
        <w:t xml:space="preserve"> </w:t>
      </w:r>
      <w:r w:rsidR="007E6A24">
        <w:rPr>
          <w:rFonts w:ascii="Times New Roman" w:hAnsi="Times New Roman"/>
          <w:sz w:val="24"/>
          <w:szCs w:val="24"/>
        </w:rPr>
        <w:t xml:space="preserve">с площ 1 146.00 кв.м. по КККР на гр. Костинброд, община Костинброд, Софийска област, одобрени със Заповед № РД-18-42/13.08.2015 г. на ИД на АГКК </w:t>
      </w:r>
      <w:r>
        <w:rPr>
          <w:rFonts w:ascii="Times New Roman" w:hAnsi="Times New Roman"/>
          <w:sz w:val="24"/>
          <w:szCs w:val="24"/>
        </w:rPr>
        <w:t>се обявява</w:t>
      </w:r>
      <w:r w:rsidR="007E6A24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E4083B">
        <w:rPr>
          <w:rFonts w:ascii="Times New Roman" w:hAnsi="Times New Roman"/>
          <w:sz w:val="24"/>
          <w:szCs w:val="24"/>
        </w:rPr>
        <w:t>за частна общинска собственост</w:t>
      </w:r>
      <w:r>
        <w:rPr>
          <w:rFonts w:ascii="Times New Roman" w:hAnsi="Times New Roman"/>
          <w:sz w:val="24"/>
          <w:szCs w:val="24"/>
        </w:rPr>
        <w:t xml:space="preserve"> и съответно да бъд</w:t>
      </w:r>
      <w:r w:rsidR="007E6A24">
        <w:rPr>
          <w:rFonts w:ascii="Times New Roman" w:hAnsi="Times New Roman"/>
          <w:sz w:val="24"/>
          <w:szCs w:val="24"/>
        </w:rPr>
        <w:t>ат</w:t>
      </w:r>
      <w:r>
        <w:rPr>
          <w:rFonts w:ascii="Times New Roman" w:hAnsi="Times New Roman"/>
          <w:sz w:val="24"/>
          <w:szCs w:val="24"/>
        </w:rPr>
        <w:t xml:space="preserve"> актуван</w:t>
      </w:r>
      <w:r w:rsidR="007E6A24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="007E6A24">
        <w:rPr>
          <w:rFonts w:ascii="Times New Roman" w:hAnsi="Times New Roman"/>
          <w:sz w:val="24"/>
          <w:szCs w:val="24"/>
        </w:rPr>
        <w:t>с акт за</w:t>
      </w:r>
      <w:r>
        <w:rPr>
          <w:rFonts w:ascii="Times New Roman" w:hAnsi="Times New Roman"/>
          <w:sz w:val="24"/>
          <w:szCs w:val="24"/>
        </w:rPr>
        <w:t xml:space="preserve"> частна общинска собственост</w:t>
      </w:r>
      <w:r w:rsidR="00E4083B">
        <w:rPr>
          <w:rFonts w:ascii="Times New Roman" w:hAnsi="Times New Roman"/>
          <w:sz w:val="24"/>
          <w:szCs w:val="24"/>
        </w:rPr>
        <w:t xml:space="preserve"> на община Костинброд.</w:t>
      </w:r>
    </w:p>
    <w:p w:rsidR="00E4083B" w:rsidRPr="00C57865" w:rsidRDefault="00E4083B" w:rsidP="00E4083B">
      <w:pPr>
        <w:spacing w:after="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4083B" w:rsidRPr="00615665" w:rsidRDefault="00E4083B" w:rsidP="00E4083B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4083B" w:rsidRDefault="00E4083B" w:rsidP="00E4083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:rsidR="00E4083B" w:rsidRDefault="00E4083B" w:rsidP="00F876A4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Скиц</w:t>
      </w:r>
      <w:r w:rsidR="00DB302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 поземлен</w:t>
      </w:r>
      <w:r w:rsidR="00DB302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имот</w:t>
      </w:r>
      <w:r w:rsidR="00DB3026">
        <w:rPr>
          <w:rFonts w:ascii="Times New Roman" w:hAnsi="Times New Roman" w:cs="Times New Roman"/>
          <w:sz w:val="24"/>
          <w:szCs w:val="24"/>
        </w:rPr>
        <w:t>и с</w:t>
      </w:r>
      <w:r>
        <w:rPr>
          <w:rFonts w:ascii="Times New Roman" w:hAnsi="Times New Roman" w:cs="Times New Roman"/>
          <w:sz w:val="24"/>
          <w:szCs w:val="24"/>
        </w:rPr>
        <w:t xml:space="preserve"> №15-</w:t>
      </w:r>
      <w:r w:rsidR="00DB3026">
        <w:rPr>
          <w:rFonts w:ascii="Times New Roman" w:hAnsi="Times New Roman" w:cs="Times New Roman"/>
          <w:sz w:val="24"/>
          <w:szCs w:val="24"/>
        </w:rPr>
        <w:t>873645</w:t>
      </w:r>
      <w:r w:rsidR="00C57865">
        <w:rPr>
          <w:rFonts w:ascii="Times New Roman" w:hAnsi="Times New Roman" w:cs="Times New Roman"/>
          <w:sz w:val="24"/>
          <w:szCs w:val="24"/>
        </w:rPr>
        <w:t>-</w:t>
      </w:r>
      <w:r w:rsidR="00DB3026">
        <w:rPr>
          <w:rFonts w:ascii="Times New Roman" w:hAnsi="Times New Roman" w:cs="Times New Roman"/>
          <w:sz w:val="24"/>
          <w:szCs w:val="24"/>
        </w:rPr>
        <w:t>12</w:t>
      </w:r>
      <w:r w:rsidR="00C57865">
        <w:rPr>
          <w:rFonts w:ascii="Times New Roman" w:hAnsi="Times New Roman" w:cs="Times New Roman"/>
          <w:sz w:val="24"/>
          <w:szCs w:val="24"/>
        </w:rPr>
        <w:t>.</w:t>
      </w:r>
      <w:r w:rsidR="00DB3026">
        <w:rPr>
          <w:rFonts w:ascii="Times New Roman" w:hAnsi="Times New Roman" w:cs="Times New Roman"/>
          <w:sz w:val="24"/>
          <w:szCs w:val="24"/>
        </w:rPr>
        <w:t>06</w:t>
      </w:r>
      <w:r w:rsidR="00C57865">
        <w:rPr>
          <w:rFonts w:ascii="Times New Roman" w:hAnsi="Times New Roman" w:cs="Times New Roman"/>
          <w:sz w:val="24"/>
          <w:szCs w:val="24"/>
        </w:rPr>
        <w:t>.202</w:t>
      </w:r>
      <w:r w:rsidR="00DB302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DB3026">
        <w:rPr>
          <w:rFonts w:ascii="Times New Roman" w:hAnsi="Times New Roman" w:cs="Times New Roman"/>
          <w:sz w:val="24"/>
          <w:szCs w:val="24"/>
        </w:rPr>
        <w:t xml:space="preserve"> и № 15-873647-12.06.2026 г. от</w:t>
      </w:r>
      <w:r>
        <w:rPr>
          <w:rFonts w:ascii="Times New Roman" w:hAnsi="Times New Roman" w:cs="Times New Roman"/>
          <w:sz w:val="24"/>
          <w:szCs w:val="24"/>
        </w:rPr>
        <w:t xml:space="preserve"> АГКК;</w:t>
      </w:r>
    </w:p>
    <w:p w:rsidR="00E4083B" w:rsidRDefault="00DB3026" w:rsidP="00F876A4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вх. № 70.00-779/05.09.2026 г. от Светлин Николчев – представляващ „Ролпласт груп“ АД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083B" w:rsidRPr="00615665" w:rsidRDefault="00E4083B" w:rsidP="00E40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83B" w:rsidRDefault="00E4083B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уважение, </w:t>
      </w:r>
    </w:p>
    <w:p w:rsidR="00E4083B" w:rsidRDefault="00E4083B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50041" w:rsidRPr="00650041" w:rsidRDefault="00650041" w:rsidP="00650041">
      <w:pPr>
        <w:tabs>
          <w:tab w:val="left" w:pos="607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r w:rsidRPr="006500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АЛЕКСАНДЪР НЕНОВ</w:t>
      </w:r>
    </w:p>
    <w:p w:rsidR="00650041" w:rsidRPr="00650041" w:rsidRDefault="00650041" w:rsidP="00650041">
      <w:pPr>
        <w:tabs>
          <w:tab w:val="left" w:pos="6075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65004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Зам.- кмет на община Костинброд</w:t>
      </w:r>
    </w:p>
    <w:p w:rsidR="00650041" w:rsidRPr="00650041" w:rsidRDefault="00650041" w:rsidP="00650041">
      <w:pPr>
        <w:tabs>
          <w:tab w:val="left" w:pos="6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5004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Изпълняващ  функциите  на  кмет на </w:t>
      </w:r>
    </w:p>
    <w:p w:rsidR="00650041" w:rsidRPr="00650041" w:rsidRDefault="00650041" w:rsidP="00650041">
      <w:pPr>
        <w:tabs>
          <w:tab w:val="left" w:pos="6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50041">
        <w:rPr>
          <w:rFonts w:ascii="Times New Roman" w:eastAsia="Times New Roman" w:hAnsi="Times New Roman" w:cs="Times New Roman"/>
          <w:sz w:val="20"/>
          <w:szCs w:val="20"/>
          <w:lang w:eastAsia="bg-BG"/>
        </w:rPr>
        <w:t>общината съгласно заповед №РД-05-194 от</w:t>
      </w:r>
    </w:p>
    <w:p w:rsidR="00650041" w:rsidRPr="00650041" w:rsidRDefault="00650041" w:rsidP="00650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50041">
        <w:rPr>
          <w:rFonts w:ascii="Times New Roman" w:eastAsia="Times New Roman" w:hAnsi="Times New Roman" w:cs="Times New Roman"/>
          <w:sz w:val="20"/>
          <w:szCs w:val="20"/>
          <w:lang w:eastAsia="bg-BG"/>
        </w:rPr>
        <w:t>21.05.2026 г.  на  кмета на общината</w:t>
      </w:r>
    </w:p>
    <w:p w:rsidR="00E4083B" w:rsidRPr="00615665" w:rsidRDefault="00E4083B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</w:p>
    <w:p w:rsidR="00E4083B" w:rsidRPr="00C57865" w:rsidRDefault="00E4083B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C57865">
        <w:rPr>
          <w:rFonts w:ascii="Times New Roman" w:eastAsia="Times New Roman" w:hAnsi="Times New Roman" w:cs="Times New Roman"/>
          <w:i/>
          <w:lang w:eastAsia="bg-BG"/>
        </w:rPr>
        <w:t>Съгласували:</w:t>
      </w:r>
    </w:p>
    <w:p w:rsidR="00E4083B" w:rsidRPr="00C57865" w:rsidRDefault="00C57865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C57865">
        <w:rPr>
          <w:rFonts w:ascii="Times New Roman" w:eastAsia="Times New Roman" w:hAnsi="Times New Roman" w:cs="Times New Roman"/>
          <w:i/>
          <w:lang w:eastAsia="bg-BG"/>
        </w:rPr>
        <w:t>инж. Габриела Трайкова</w:t>
      </w:r>
      <w:r w:rsidR="00E4083B" w:rsidRPr="00C57865">
        <w:rPr>
          <w:rFonts w:ascii="Times New Roman" w:eastAsia="Times New Roman" w:hAnsi="Times New Roman" w:cs="Times New Roman"/>
          <w:i/>
          <w:lang w:eastAsia="bg-BG"/>
        </w:rPr>
        <w:t>, зам.-кмет…………….</w:t>
      </w:r>
    </w:p>
    <w:p w:rsidR="00E4083B" w:rsidRPr="00C57865" w:rsidRDefault="00E4083B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bg-BG"/>
        </w:rPr>
      </w:pPr>
    </w:p>
    <w:p w:rsidR="00E4083B" w:rsidRPr="00C57865" w:rsidRDefault="001C538C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  <w:r>
        <w:rPr>
          <w:rFonts w:ascii="Times New Roman" w:eastAsia="Times New Roman" w:hAnsi="Times New Roman" w:cs="Times New Roman"/>
          <w:i/>
          <w:lang w:eastAsia="bg-BG"/>
        </w:rPr>
        <w:t>Снежа Трендафилова, главен юрисконсулт</w:t>
      </w:r>
      <w:r w:rsidR="00E4083B" w:rsidRPr="00C57865">
        <w:rPr>
          <w:rFonts w:ascii="Times New Roman" w:eastAsia="Times New Roman" w:hAnsi="Times New Roman" w:cs="Times New Roman"/>
          <w:i/>
          <w:lang w:eastAsia="bg-BG"/>
        </w:rPr>
        <w:t>............</w:t>
      </w:r>
    </w:p>
    <w:p w:rsidR="00E4083B" w:rsidRPr="00C57865" w:rsidRDefault="00E4083B" w:rsidP="00E4083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</w:p>
    <w:p w:rsidR="00F3758A" w:rsidRPr="00C57865" w:rsidRDefault="00E4083B" w:rsidP="00F375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C57865">
        <w:rPr>
          <w:rFonts w:ascii="Times New Roman" w:eastAsia="Times New Roman" w:hAnsi="Times New Roman" w:cs="Times New Roman"/>
          <w:i/>
          <w:lang w:eastAsia="bg-BG"/>
        </w:rPr>
        <w:t>Изготвил:</w:t>
      </w:r>
      <w:r w:rsidR="00615665" w:rsidRPr="00C57865">
        <w:rPr>
          <w:rFonts w:ascii="Times New Roman" w:eastAsia="Times New Roman" w:hAnsi="Times New Roman" w:cs="Times New Roman"/>
          <w:i/>
          <w:lang w:eastAsia="bg-BG"/>
        </w:rPr>
        <w:t xml:space="preserve"> </w:t>
      </w:r>
      <w:r w:rsidR="00F3758A" w:rsidRPr="00C57865">
        <w:rPr>
          <w:rFonts w:ascii="Times New Roman" w:eastAsia="Times New Roman" w:hAnsi="Times New Roman" w:cs="Times New Roman"/>
          <w:i/>
          <w:lang w:eastAsia="bg-BG"/>
        </w:rPr>
        <w:t>инж. Ирина Донева, н-к отдел УТ и УС...........</w:t>
      </w:r>
      <w:bookmarkEnd w:id="0"/>
    </w:p>
    <w:sectPr w:rsidR="00F3758A" w:rsidRPr="00C57865" w:rsidSect="00615665">
      <w:footerReference w:type="default" r:id="rId9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5EB" w:rsidRDefault="009755EB" w:rsidP="00C57865">
      <w:pPr>
        <w:spacing w:after="0" w:line="240" w:lineRule="auto"/>
      </w:pPr>
      <w:r>
        <w:separator/>
      </w:r>
    </w:p>
  </w:endnote>
  <w:endnote w:type="continuationSeparator" w:id="0">
    <w:p w:rsidR="009755EB" w:rsidRDefault="009755EB" w:rsidP="00C57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865" w:rsidRPr="00C57865" w:rsidRDefault="00C57865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b/>
        <w:color w:val="222A35" w:themeColor="text2" w:themeShade="80"/>
        <w:sz w:val="24"/>
        <w:szCs w:val="24"/>
      </w:rPr>
    </w:pPr>
    <w:r w:rsidRPr="00C57865">
      <w:rPr>
        <w:rFonts w:ascii="Times New Roman" w:hAnsi="Times New Roman" w:cs="Times New Roman"/>
        <w:b/>
        <w:color w:val="8496B0" w:themeColor="text2" w:themeTint="99"/>
        <w:spacing w:val="60"/>
        <w:sz w:val="24"/>
        <w:szCs w:val="24"/>
      </w:rPr>
      <w:t>Страница</w:t>
    </w:r>
    <w:r w:rsidRPr="00C57865">
      <w:rPr>
        <w:rFonts w:ascii="Times New Roman" w:hAnsi="Times New Roman" w:cs="Times New Roman"/>
        <w:b/>
        <w:color w:val="8496B0" w:themeColor="text2" w:themeTint="99"/>
        <w:sz w:val="24"/>
        <w:szCs w:val="24"/>
      </w:rPr>
      <w:t xml:space="preserve"> </w:t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begin"/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instrText>PAGE   \* MERGEFORMAT</w:instrText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separate"/>
    </w:r>
    <w:r w:rsidR="00EC2828">
      <w:rPr>
        <w:rFonts w:ascii="Times New Roman" w:hAnsi="Times New Roman" w:cs="Times New Roman"/>
        <w:b/>
        <w:noProof/>
        <w:color w:val="323E4F" w:themeColor="text2" w:themeShade="BF"/>
        <w:sz w:val="24"/>
        <w:szCs w:val="24"/>
      </w:rPr>
      <w:t>2</w:t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end"/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t xml:space="preserve"> | </w:t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begin"/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instrText>NUMPAGES  \* Arabic  \* MERGEFORMAT</w:instrText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separate"/>
    </w:r>
    <w:r w:rsidR="00EC2828">
      <w:rPr>
        <w:rFonts w:ascii="Times New Roman" w:hAnsi="Times New Roman" w:cs="Times New Roman"/>
        <w:b/>
        <w:noProof/>
        <w:color w:val="323E4F" w:themeColor="text2" w:themeShade="BF"/>
        <w:sz w:val="24"/>
        <w:szCs w:val="24"/>
      </w:rPr>
      <w:t>2</w:t>
    </w:r>
    <w:r w:rsidRPr="00C5786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end"/>
    </w:r>
  </w:p>
  <w:p w:rsidR="00C57865" w:rsidRDefault="00C578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5EB" w:rsidRDefault="009755EB" w:rsidP="00C57865">
      <w:pPr>
        <w:spacing w:after="0" w:line="240" w:lineRule="auto"/>
      </w:pPr>
      <w:r>
        <w:separator/>
      </w:r>
    </w:p>
  </w:footnote>
  <w:footnote w:type="continuationSeparator" w:id="0">
    <w:p w:rsidR="009755EB" w:rsidRDefault="009755EB" w:rsidP="00C57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12FD"/>
    <w:multiLevelType w:val="hybridMultilevel"/>
    <w:tmpl w:val="CBFABD9E"/>
    <w:lvl w:ilvl="0" w:tplc="3B26A404">
      <w:start w:val="1"/>
      <w:numFmt w:val="upperRoman"/>
      <w:lvlText w:val="%1."/>
      <w:lvlJc w:val="left"/>
      <w:pPr>
        <w:ind w:left="1170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530" w:hanging="360"/>
      </w:pPr>
    </w:lvl>
    <w:lvl w:ilvl="2" w:tplc="0402001B">
      <w:start w:val="1"/>
      <w:numFmt w:val="lowerRoman"/>
      <w:lvlText w:val="%3."/>
      <w:lvlJc w:val="right"/>
      <w:pPr>
        <w:ind w:left="2250" w:hanging="180"/>
      </w:pPr>
    </w:lvl>
    <w:lvl w:ilvl="3" w:tplc="0402000F">
      <w:start w:val="1"/>
      <w:numFmt w:val="decimal"/>
      <w:lvlText w:val="%4."/>
      <w:lvlJc w:val="left"/>
      <w:pPr>
        <w:ind w:left="2970" w:hanging="360"/>
      </w:pPr>
    </w:lvl>
    <w:lvl w:ilvl="4" w:tplc="04020019">
      <w:start w:val="1"/>
      <w:numFmt w:val="lowerLetter"/>
      <w:lvlText w:val="%5."/>
      <w:lvlJc w:val="left"/>
      <w:pPr>
        <w:ind w:left="3690" w:hanging="360"/>
      </w:pPr>
    </w:lvl>
    <w:lvl w:ilvl="5" w:tplc="0402001B">
      <w:start w:val="1"/>
      <w:numFmt w:val="lowerRoman"/>
      <w:lvlText w:val="%6."/>
      <w:lvlJc w:val="right"/>
      <w:pPr>
        <w:ind w:left="4410" w:hanging="180"/>
      </w:pPr>
    </w:lvl>
    <w:lvl w:ilvl="6" w:tplc="0402000F">
      <w:start w:val="1"/>
      <w:numFmt w:val="decimal"/>
      <w:lvlText w:val="%7."/>
      <w:lvlJc w:val="left"/>
      <w:pPr>
        <w:ind w:left="5130" w:hanging="360"/>
      </w:pPr>
    </w:lvl>
    <w:lvl w:ilvl="7" w:tplc="04020019">
      <w:start w:val="1"/>
      <w:numFmt w:val="lowerLetter"/>
      <w:lvlText w:val="%8."/>
      <w:lvlJc w:val="left"/>
      <w:pPr>
        <w:ind w:left="5850" w:hanging="360"/>
      </w:pPr>
    </w:lvl>
    <w:lvl w:ilvl="8" w:tplc="0402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42FA250B"/>
    <w:multiLevelType w:val="hybridMultilevel"/>
    <w:tmpl w:val="24A2CC5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9E0AC5"/>
    <w:multiLevelType w:val="hybridMultilevel"/>
    <w:tmpl w:val="279023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550"/>
    <w:rsid w:val="000A0029"/>
    <w:rsid w:val="000D22C8"/>
    <w:rsid w:val="00134A11"/>
    <w:rsid w:val="001A4F9E"/>
    <w:rsid w:val="001C538C"/>
    <w:rsid w:val="0023357B"/>
    <w:rsid w:val="0029167C"/>
    <w:rsid w:val="002969B6"/>
    <w:rsid w:val="00312BAC"/>
    <w:rsid w:val="004B1199"/>
    <w:rsid w:val="005248C3"/>
    <w:rsid w:val="00615665"/>
    <w:rsid w:val="00627FA9"/>
    <w:rsid w:val="00650041"/>
    <w:rsid w:val="007322F9"/>
    <w:rsid w:val="00747181"/>
    <w:rsid w:val="00770F66"/>
    <w:rsid w:val="00794506"/>
    <w:rsid w:val="007A1A59"/>
    <w:rsid w:val="007E6A24"/>
    <w:rsid w:val="00805FEB"/>
    <w:rsid w:val="00874E73"/>
    <w:rsid w:val="008E13BF"/>
    <w:rsid w:val="00947E8B"/>
    <w:rsid w:val="009755EB"/>
    <w:rsid w:val="009C2227"/>
    <w:rsid w:val="009C3A83"/>
    <w:rsid w:val="00A01EDE"/>
    <w:rsid w:val="00A05179"/>
    <w:rsid w:val="00A06C53"/>
    <w:rsid w:val="00A77ACE"/>
    <w:rsid w:val="00B37889"/>
    <w:rsid w:val="00B42BFE"/>
    <w:rsid w:val="00B633E9"/>
    <w:rsid w:val="00C11A0A"/>
    <w:rsid w:val="00C57865"/>
    <w:rsid w:val="00CC6712"/>
    <w:rsid w:val="00D542BC"/>
    <w:rsid w:val="00DB3026"/>
    <w:rsid w:val="00E4083B"/>
    <w:rsid w:val="00E87550"/>
    <w:rsid w:val="00EC2828"/>
    <w:rsid w:val="00EC7618"/>
    <w:rsid w:val="00F37109"/>
    <w:rsid w:val="00F3758A"/>
    <w:rsid w:val="00F876A4"/>
    <w:rsid w:val="00F9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83B"/>
    <w:pPr>
      <w:spacing w:line="480" w:lineRule="auto"/>
    </w:pPr>
    <w:rPr>
      <w:rFonts w:ascii="Calibri" w:eastAsia="Calibri" w:hAnsi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083B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C57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865"/>
    <w:rPr>
      <w:rFonts w:ascii="Calibri" w:eastAsia="Calibri" w:hAnsi="Calibri"/>
    </w:rPr>
  </w:style>
  <w:style w:type="paragraph" w:styleId="Footer">
    <w:name w:val="footer"/>
    <w:basedOn w:val="Normal"/>
    <w:link w:val="FooterChar"/>
    <w:uiPriority w:val="99"/>
    <w:unhideWhenUsed/>
    <w:rsid w:val="00C57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865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EDE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83B"/>
    <w:pPr>
      <w:spacing w:line="480" w:lineRule="auto"/>
    </w:pPr>
    <w:rPr>
      <w:rFonts w:ascii="Calibri" w:eastAsia="Calibri" w:hAnsi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083B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C57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865"/>
    <w:rPr>
      <w:rFonts w:ascii="Calibri" w:eastAsia="Calibri" w:hAnsi="Calibri"/>
    </w:rPr>
  </w:style>
  <w:style w:type="paragraph" w:styleId="Footer">
    <w:name w:val="footer"/>
    <w:basedOn w:val="Normal"/>
    <w:link w:val="FooterChar"/>
    <w:uiPriority w:val="99"/>
    <w:unhideWhenUsed/>
    <w:rsid w:val="00C57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865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E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Арабаджиева</dc:creator>
  <cp:keywords/>
  <dc:description/>
  <cp:lastModifiedBy>Ирина Донева</cp:lastModifiedBy>
  <cp:revision>39</cp:revision>
  <cp:lastPrinted>2026-06-15T08:47:00Z</cp:lastPrinted>
  <dcterms:created xsi:type="dcterms:W3CDTF">2021-10-14T10:43:00Z</dcterms:created>
  <dcterms:modified xsi:type="dcterms:W3CDTF">2026-06-15T13:37:00Z</dcterms:modified>
</cp:coreProperties>
</file>